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41D" w:rsidRPr="00050FE0" w:rsidRDefault="00F9641D" w:rsidP="00050FE0">
      <w:pPr>
        <w:pStyle w:val="NormalWeb"/>
        <w:jc w:val="center"/>
        <w:rPr>
          <w:rStyle w:val="Strong"/>
          <w:sz w:val="28"/>
          <w:szCs w:val="28"/>
        </w:rPr>
      </w:pPr>
      <w:r w:rsidRPr="00050FE0">
        <w:rPr>
          <w:rStyle w:val="Strong"/>
          <w:sz w:val="28"/>
          <w:szCs w:val="28"/>
        </w:rPr>
        <w:t>DASAR PENGELOLAAN KEPEGAWAIAN</w:t>
      </w:r>
    </w:p>
    <w:p w:rsidR="00F9641D" w:rsidRPr="00050FE0" w:rsidRDefault="00F9641D" w:rsidP="00050FE0">
      <w:pPr>
        <w:pStyle w:val="NormalWeb"/>
        <w:jc w:val="center"/>
        <w:rPr>
          <w:sz w:val="28"/>
          <w:szCs w:val="28"/>
        </w:rPr>
      </w:pPr>
      <w:r w:rsidRPr="00050FE0">
        <w:rPr>
          <w:rStyle w:val="Strong"/>
          <w:sz w:val="28"/>
          <w:szCs w:val="28"/>
        </w:rPr>
        <w:t>DINAS PEMUDA DAN OLAHRAGA PROVINSI SUMATERA BARAT</w:t>
      </w:r>
    </w:p>
    <w:p w:rsidR="00F9641D" w:rsidRPr="00F9641D" w:rsidRDefault="00F9641D" w:rsidP="00A0555E">
      <w:pPr>
        <w:pStyle w:val="NormalWeb"/>
        <w:jc w:val="both"/>
      </w:pPr>
      <w:r w:rsidRPr="00F9641D">
        <w:t xml:space="preserve">Berikut ini adalah Peraturan-peraturan yang menjadi dasar hukum dibidang kepegawaian, diantaranya </w:t>
      </w:r>
    </w:p>
    <w:p w:rsidR="00F9641D" w:rsidRPr="00F9641D" w:rsidRDefault="00F9641D" w:rsidP="00A0555E">
      <w:pPr>
        <w:pStyle w:val="ListParagraph"/>
        <w:numPr>
          <w:ilvl w:val="0"/>
          <w:numId w:val="2"/>
        </w:numPr>
        <w:spacing w:before="100" w:beforeAutospacing="1" w:after="100" w:afterAutospacing="1"/>
        <w:jc w:val="both"/>
        <w:outlineLvl w:val="1"/>
        <w:rPr>
          <w:rFonts w:ascii="Times New Roman" w:hAnsi="Times New Roman"/>
          <w:b/>
          <w:bCs/>
          <w:sz w:val="28"/>
          <w:szCs w:val="28"/>
          <w:lang w:eastAsia="id-ID"/>
        </w:rPr>
      </w:pPr>
      <w:r w:rsidRPr="00F9641D">
        <w:rPr>
          <w:rFonts w:ascii="Times New Roman" w:hAnsi="Times New Roman"/>
          <w:b/>
          <w:bCs/>
          <w:sz w:val="28"/>
          <w:szCs w:val="28"/>
          <w:lang w:eastAsia="id-ID"/>
        </w:rPr>
        <w:t xml:space="preserve">Undang </w:t>
      </w:r>
      <w:r>
        <w:rPr>
          <w:rFonts w:ascii="Times New Roman" w:hAnsi="Times New Roman"/>
          <w:b/>
          <w:bCs/>
          <w:sz w:val="28"/>
          <w:szCs w:val="28"/>
          <w:lang w:eastAsia="id-ID"/>
        </w:rPr>
        <w:t xml:space="preserve"> - </w:t>
      </w:r>
      <w:r w:rsidRPr="00F9641D">
        <w:rPr>
          <w:rFonts w:ascii="Times New Roman" w:hAnsi="Times New Roman"/>
          <w:b/>
          <w:bCs/>
          <w:sz w:val="28"/>
          <w:szCs w:val="28"/>
          <w:lang w:eastAsia="id-ID"/>
        </w:rPr>
        <w:t>Undang</w:t>
      </w:r>
    </w:p>
    <w:p w:rsidR="00F9641D" w:rsidRPr="00F9641D" w:rsidRDefault="00F9641D" w:rsidP="00A0555E">
      <w:pPr>
        <w:pStyle w:val="ListParagraph"/>
        <w:numPr>
          <w:ilvl w:val="1"/>
          <w:numId w:val="2"/>
        </w:numPr>
        <w:spacing w:before="100" w:beforeAutospacing="1" w:after="100" w:afterAutospacing="1"/>
        <w:jc w:val="both"/>
        <w:outlineLvl w:val="1"/>
        <w:rPr>
          <w:rFonts w:ascii="Times New Roman" w:hAnsi="Times New Roman"/>
          <w:b/>
          <w:bCs/>
          <w:lang w:eastAsia="id-ID"/>
        </w:rPr>
      </w:pPr>
      <w:r w:rsidRPr="00F9641D">
        <w:rPr>
          <w:rFonts w:ascii="Times New Roman" w:hAnsi="Times New Roman"/>
          <w:sz w:val="24"/>
          <w:szCs w:val="24"/>
          <w:lang w:eastAsia="id-ID"/>
        </w:rPr>
        <w:t>Undang-Undang Republik Indonesia Nomor 8 Tahun 1974 Tentang Pokok-Pokok Kepegawaian</w:t>
      </w:r>
      <w:r w:rsidRPr="00F9641D">
        <w:rPr>
          <w:rFonts w:ascii="Times New Roman" w:hAnsi="Times New Roman"/>
          <w:lang w:eastAsia="id-ID"/>
        </w:rPr>
        <w:t>.</w:t>
      </w:r>
    </w:p>
    <w:p w:rsidR="00F9641D" w:rsidRPr="00F9641D" w:rsidRDefault="00F9641D" w:rsidP="00A0555E">
      <w:pPr>
        <w:pStyle w:val="ListParagraph"/>
        <w:numPr>
          <w:ilvl w:val="1"/>
          <w:numId w:val="2"/>
        </w:numPr>
        <w:spacing w:before="100" w:beforeAutospacing="1" w:after="100" w:afterAutospacing="1"/>
        <w:jc w:val="both"/>
        <w:outlineLvl w:val="1"/>
        <w:rPr>
          <w:rFonts w:ascii="Times New Roman" w:hAnsi="Times New Roman"/>
          <w:b/>
          <w:bCs/>
          <w:lang w:eastAsia="id-ID"/>
        </w:rPr>
      </w:pPr>
      <w:r w:rsidRPr="00F9641D">
        <w:rPr>
          <w:rFonts w:ascii="Times New Roman" w:hAnsi="Times New Roman"/>
          <w:sz w:val="24"/>
          <w:szCs w:val="24"/>
          <w:lang w:eastAsia="id-ID"/>
        </w:rPr>
        <w:t>Undang-Undang Nomor 5 Tahun 2014 tentang Aparatur Sipil Negara</w:t>
      </w:r>
      <w:r>
        <w:rPr>
          <w:rFonts w:ascii="Times New Roman" w:hAnsi="Times New Roman"/>
          <w:sz w:val="24"/>
          <w:szCs w:val="24"/>
          <w:lang w:eastAsia="id-ID"/>
        </w:rPr>
        <w:t>.</w:t>
      </w:r>
    </w:p>
    <w:p w:rsidR="00F9641D" w:rsidRPr="00F9641D" w:rsidRDefault="00F9641D" w:rsidP="00A0555E">
      <w:pPr>
        <w:pStyle w:val="ListParagraph"/>
        <w:numPr>
          <w:ilvl w:val="1"/>
          <w:numId w:val="2"/>
        </w:numPr>
        <w:spacing w:before="100" w:beforeAutospacing="1" w:after="100" w:afterAutospacing="1"/>
        <w:jc w:val="both"/>
        <w:outlineLvl w:val="1"/>
        <w:rPr>
          <w:rFonts w:ascii="Times New Roman" w:hAnsi="Times New Roman"/>
          <w:b/>
          <w:bCs/>
          <w:lang w:eastAsia="id-ID"/>
        </w:rPr>
      </w:pPr>
      <w:r w:rsidRPr="00F9641D">
        <w:rPr>
          <w:rFonts w:ascii="Times New Roman" w:hAnsi="Times New Roman"/>
          <w:sz w:val="24"/>
          <w:szCs w:val="24"/>
          <w:lang w:eastAsia="id-ID"/>
        </w:rPr>
        <w:t>Undang-Undang Republik Indonesia Nomor 23 Tahun 2014 tentang Pemerintahan Daerah</w:t>
      </w:r>
      <w:r>
        <w:rPr>
          <w:rFonts w:ascii="Times New Roman" w:hAnsi="Times New Roman"/>
          <w:b/>
          <w:bCs/>
          <w:i/>
          <w:iCs/>
          <w:sz w:val="24"/>
          <w:szCs w:val="24"/>
          <w:lang w:eastAsia="id-ID"/>
        </w:rPr>
        <w:t>.</w:t>
      </w:r>
      <w:r w:rsidRPr="00F9641D">
        <w:rPr>
          <w:rFonts w:ascii="Times New Roman" w:hAnsi="Times New Roman"/>
          <w:sz w:val="24"/>
          <w:szCs w:val="24"/>
          <w:lang w:eastAsia="id-ID"/>
        </w:rPr>
        <w:t xml:space="preserve"> </w:t>
      </w:r>
    </w:p>
    <w:p w:rsidR="00F9641D" w:rsidRPr="00F9641D" w:rsidRDefault="00F9641D" w:rsidP="00A0555E">
      <w:pPr>
        <w:pStyle w:val="ListParagraph"/>
        <w:numPr>
          <w:ilvl w:val="1"/>
          <w:numId w:val="2"/>
        </w:numPr>
        <w:spacing w:before="100" w:beforeAutospacing="1" w:after="100" w:afterAutospacing="1"/>
        <w:jc w:val="both"/>
        <w:outlineLvl w:val="1"/>
        <w:rPr>
          <w:rFonts w:ascii="Times New Roman" w:hAnsi="Times New Roman"/>
          <w:b/>
          <w:bCs/>
          <w:lang w:eastAsia="id-ID"/>
        </w:rPr>
      </w:pPr>
      <w:r w:rsidRPr="00F9641D">
        <w:rPr>
          <w:rFonts w:ascii="Times New Roman" w:hAnsi="Times New Roman"/>
          <w:sz w:val="24"/>
          <w:szCs w:val="24"/>
          <w:lang w:eastAsia="id-ID"/>
        </w:rPr>
        <w:t>Undang-Undang Republik Indonesia Nomor 30 Tahun 2014 tentang Administrasi Pemerintahan</w:t>
      </w:r>
      <w:r>
        <w:rPr>
          <w:rFonts w:ascii="Times New Roman" w:hAnsi="Times New Roman"/>
          <w:sz w:val="24"/>
          <w:szCs w:val="24"/>
          <w:lang w:eastAsia="id-ID"/>
        </w:rPr>
        <w:t>.</w:t>
      </w:r>
    </w:p>
    <w:p w:rsidR="00F9641D" w:rsidRPr="00F9641D" w:rsidRDefault="00F9641D" w:rsidP="00A0555E">
      <w:pPr>
        <w:pStyle w:val="ListParagraph"/>
        <w:numPr>
          <w:ilvl w:val="0"/>
          <w:numId w:val="2"/>
        </w:numPr>
        <w:spacing w:before="100" w:beforeAutospacing="1" w:after="100" w:afterAutospacing="1"/>
        <w:jc w:val="both"/>
        <w:outlineLvl w:val="1"/>
        <w:rPr>
          <w:rFonts w:ascii="Times New Roman" w:hAnsi="Times New Roman"/>
          <w:b/>
          <w:bCs/>
          <w:lang w:eastAsia="id-ID"/>
        </w:rPr>
      </w:pPr>
      <w:r w:rsidRPr="00F9641D">
        <w:rPr>
          <w:rFonts w:ascii="Times New Roman" w:hAnsi="Times New Roman"/>
          <w:b/>
          <w:sz w:val="28"/>
          <w:szCs w:val="28"/>
        </w:rPr>
        <w:t xml:space="preserve">Peraturan Pemerintah </w:t>
      </w:r>
    </w:p>
    <w:p w:rsidR="00AC5FE9" w:rsidRPr="00AC5FE9" w:rsidRDefault="00F9641D" w:rsidP="00A0555E">
      <w:pPr>
        <w:pStyle w:val="ListParagraph"/>
        <w:numPr>
          <w:ilvl w:val="1"/>
          <w:numId w:val="2"/>
        </w:numPr>
        <w:spacing w:before="100" w:beforeAutospacing="1" w:after="100" w:afterAutospacing="1"/>
        <w:jc w:val="both"/>
        <w:outlineLvl w:val="1"/>
        <w:rPr>
          <w:rFonts w:ascii="Times New Roman" w:hAnsi="Times New Roman"/>
          <w:b/>
          <w:bCs/>
          <w:lang w:eastAsia="id-ID"/>
        </w:rPr>
      </w:pPr>
      <w:r w:rsidRPr="00F9641D">
        <w:rPr>
          <w:rFonts w:ascii="Times New Roman" w:hAnsi="Times New Roman"/>
          <w:sz w:val="24"/>
          <w:szCs w:val="24"/>
        </w:rPr>
        <w:t>Peraturan Pemerintah Republik Indonesia Nomor 24 Tahun 1976 Tentang Cuti Pegawai Negeri Sipil</w:t>
      </w:r>
      <w:r w:rsidR="00AC5FE9">
        <w:rPr>
          <w:rFonts w:ascii="Times New Roman" w:hAnsi="Times New Roman"/>
          <w:sz w:val="24"/>
          <w:szCs w:val="24"/>
        </w:rPr>
        <w:t>.</w:t>
      </w:r>
    </w:p>
    <w:p w:rsidR="00AC5FE9" w:rsidRPr="00AC5FE9" w:rsidRDefault="00F9641D" w:rsidP="00A0555E">
      <w:pPr>
        <w:pStyle w:val="ListParagraph"/>
        <w:numPr>
          <w:ilvl w:val="1"/>
          <w:numId w:val="2"/>
        </w:numPr>
        <w:spacing w:before="100" w:beforeAutospacing="1" w:after="100" w:afterAutospacing="1"/>
        <w:jc w:val="both"/>
        <w:outlineLvl w:val="1"/>
        <w:rPr>
          <w:rFonts w:ascii="Times New Roman" w:hAnsi="Times New Roman"/>
          <w:b/>
          <w:bCs/>
          <w:lang w:eastAsia="id-ID"/>
        </w:rPr>
      </w:pPr>
      <w:r w:rsidRPr="00F9641D">
        <w:rPr>
          <w:rFonts w:ascii="Times New Roman" w:hAnsi="Times New Roman"/>
          <w:sz w:val="24"/>
          <w:szCs w:val="24"/>
        </w:rPr>
        <w:t>Peraturan Pemerintah Republik Indonesia Nomor 53 Tahun 2010 Tentang Disiplin Pegawai Negeri Sipil</w:t>
      </w:r>
      <w:r w:rsidR="00AC5FE9">
        <w:rPr>
          <w:rStyle w:val="Strong"/>
          <w:rFonts w:ascii="Times New Roman" w:hAnsi="Times New Roman"/>
          <w:i/>
          <w:iCs/>
          <w:sz w:val="24"/>
          <w:szCs w:val="24"/>
        </w:rPr>
        <w:t>.</w:t>
      </w:r>
      <w:r w:rsidR="00AC5FE9" w:rsidRPr="00F9641D">
        <w:rPr>
          <w:rFonts w:ascii="Times New Roman" w:hAnsi="Times New Roman"/>
          <w:sz w:val="24"/>
          <w:szCs w:val="24"/>
        </w:rPr>
        <w:t xml:space="preserve"> </w:t>
      </w:r>
    </w:p>
    <w:p w:rsidR="00AC5FE9" w:rsidRPr="00AC5FE9" w:rsidRDefault="00F9641D" w:rsidP="00A0555E">
      <w:pPr>
        <w:pStyle w:val="ListParagraph"/>
        <w:numPr>
          <w:ilvl w:val="1"/>
          <w:numId w:val="2"/>
        </w:numPr>
        <w:spacing w:before="100" w:beforeAutospacing="1" w:after="100" w:afterAutospacing="1"/>
        <w:jc w:val="both"/>
        <w:outlineLvl w:val="1"/>
        <w:rPr>
          <w:rFonts w:ascii="Times New Roman" w:hAnsi="Times New Roman"/>
          <w:b/>
          <w:bCs/>
          <w:lang w:eastAsia="id-ID"/>
        </w:rPr>
      </w:pPr>
      <w:r w:rsidRPr="00F9641D">
        <w:rPr>
          <w:rFonts w:ascii="Times New Roman" w:hAnsi="Times New Roman"/>
          <w:sz w:val="24"/>
          <w:szCs w:val="24"/>
        </w:rPr>
        <w:t>Peraturan Pemerintah Republik Indonesia Nomor 46 Tahun 2011 Tentang Penilaian Prestasi Kerja Pegawai Negeri Sipil</w:t>
      </w:r>
      <w:r w:rsidR="00AC5FE9">
        <w:rPr>
          <w:rFonts w:ascii="Times New Roman" w:hAnsi="Times New Roman"/>
          <w:sz w:val="24"/>
          <w:szCs w:val="24"/>
        </w:rPr>
        <w:t>.</w:t>
      </w:r>
    </w:p>
    <w:p w:rsidR="00AC5FE9" w:rsidRPr="00AC5FE9" w:rsidRDefault="00F9641D" w:rsidP="00A0555E">
      <w:pPr>
        <w:pStyle w:val="ListParagraph"/>
        <w:numPr>
          <w:ilvl w:val="1"/>
          <w:numId w:val="2"/>
        </w:numPr>
        <w:spacing w:before="100" w:beforeAutospacing="1" w:after="100" w:afterAutospacing="1"/>
        <w:jc w:val="both"/>
        <w:outlineLvl w:val="1"/>
        <w:rPr>
          <w:rFonts w:ascii="Times New Roman" w:hAnsi="Times New Roman"/>
          <w:b/>
          <w:bCs/>
          <w:lang w:eastAsia="id-ID"/>
        </w:rPr>
      </w:pPr>
      <w:r w:rsidRPr="00F9641D">
        <w:rPr>
          <w:rFonts w:ascii="Times New Roman" w:hAnsi="Times New Roman"/>
          <w:sz w:val="24"/>
          <w:szCs w:val="24"/>
        </w:rPr>
        <w:t>Peraturan Pemerintah Republik Indonesia  Nomor 19 Tahun 2013 Tentang Perubahan Keempat Atas Peraturan Pemerintah Nomor 32 Tahun 1979 Tentang Pemberhentian Pegawai Negeri Sipil</w:t>
      </w:r>
      <w:r w:rsidR="00AC5FE9">
        <w:rPr>
          <w:rFonts w:ascii="Times New Roman" w:hAnsi="Times New Roman"/>
          <w:sz w:val="24"/>
          <w:szCs w:val="24"/>
        </w:rPr>
        <w:t>.</w:t>
      </w:r>
      <w:r w:rsidR="00AC5FE9" w:rsidRPr="00F9641D">
        <w:rPr>
          <w:rFonts w:ascii="Times New Roman" w:hAnsi="Times New Roman"/>
          <w:sz w:val="24"/>
          <w:szCs w:val="24"/>
        </w:rPr>
        <w:t xml:space="preserve"> </w:t>
      </w:r>
    </w:p>
    <w:p w:rsidR="00AC5FE9" w:rsidRPr="00AC5FE9" w:rsidRDefault="00F9641D" w:rsidP="00A0555E">
      <w:pPr>
        <w:pStyle w:val="ListParagraph"/>
        <w:numPr>
          <w:ilvl w:val="1"/>
          <w:numId w:val="2"/>
        </w:numPr>
        <w:spacing w:before="100" w:beforeAutospacing="1" w:after="100" w:afterAutospacing="1"/>
        <w:jc w:val="both"/>
        <w:outlineLvl w:val="1"/>
        <w:rPr>
          <w:rFonts w:ascii="Times New Roman" w:hAnsi="Times New Roman"/>
          <w:b/>
          <w:bCs/>
          <w:lang w:eastAsia="id-ID"/>
        </w:rPr>
      </w:pPr>
      <w:r w:rsidRPr="00F9641D">
        <w:rPr>
          <w:rFonts w:ascii="Times New Roman" w:hAnsi="Times New Roman"/>
          <w:sz w:val="24"/>
          <w:szCs w:val="24"/>
        </w:rPr>
        <w:t>Peraturan Pemerintah Republik Indonesia Nomor 20 Tahun 2013 Tentang Perubahan Atas Peraturan Pemerintah Nomor 25 Tahun 1981 Tentang Asuransi Sosial Pegawai Negeri Sipi</w:t>
      </w:r>
      <w:r w:rsidR="00AC5FE9">
        <w:rPr>
          <w:rFonts w:ascii="Times New Roman" w:hAnsi="Times New Roman"/>
          <w:sz w:val="24"/>
          <w:szCs w:val="24"/>
        </w:rPr>
        <w:t>l.</w:t>
      </w:r>
    </w:p>
    <w:p w:rsidR="00AC5FE9" w:rsidRPr="00AC5FE9" w:rsidRDefault="00F9641D" w:rsidP="00A0555E">
      <w:pPr>
        <w:pStyle w:val="ListParagraph"/>
        <w:numPr>
          <w:ilvl w:val="1"/>
          <w:numId w:val="2"/>
        </w:numPr>
        <w:spacing w:before="100" w:beforeAutospacing="1" w:after="100" w:afterAutospacing="1"/>
        <w:jc w:val="both"/>
        <w:outlineLvl w:val="1"/>
        <w:rPr>
          <w:rFonts w:ascii="Times New Roman" w:hAnsi="Times New Roman"/>
          <w:b/>
          <w:bCs/>
          <w:lang w:eastAsia="id-ID"/>
        </w:rPr>
      </w:pPr>
      <w:r w:rsidRPr="00F9641D">
        <w:rPr>
          <w:rFonts w:ascii="Times New Roman" w:hAnsi="Times New Roman"/>
          <w:sz w:val="24"/>
          <w:szCs w:val="24"/>
        </w:rPr>
        <w:t>Peraturan Pemerintah Republik Indonesia Nomor 78 Tahun 2013 Tentang Perubahan Kedua Atas Peraturan Pemerintah Nomor 98 Tahun 2000 Tentang Pengadaan Pegawai Negeri Sipil</w:t>
      </w:r>
      <w:r w:rsidR="00AC5FE9">
        <w:rPr>
          <w:rStyle w:val="Strong"/>
          <w:rFonts w:ascii="Times New Roman" w:hAnsi="Times New Roman"/>
          <w:i/>
          <w:iCs/>
          <w:sz w:val="24"/>
          <w:szCs w:val="24"/>
        </w:rPr>
        <w:t>.</w:t>
      </w:r>
    </w:p>
    <w:p w:rsidR="00AC5FE9" w:rsidRPr="00AC5FE9" w:rsidRDefault="00F9641D" w:rsidP="00A0555E">
      <w:pPr>
        <w:pStyle w:val="ListParagraph"/>
        <w:numPr>
          <w:ilvl w:val="1"/>
          <w:numId w:val="2"/>
        </w:numPr>
        <w:spacing w:before="100" w:beforeAutospacing="1" w:after="100" w:afterAutospacing="1"/>
        <w:jc w:val="both"/>
        <w:outlineLvl w:val="1"/>
        <w:rPr>
          <w:rFonts w:ascii="Times New Roman" w:hAnsi="Times New Roman"/>
          <w:b/>
          <w:bCs/>
          <w:lang w:eastAsia="id-ID"/>
        </w:rPr>
      </w:pPr>
      <w:r w:rsidRPr="00F9641D">
        <w:rPr>
          <w:rFonts w:ascii="Times New Roman" w:hAnsi="Times New Roman"/>
          <w:sz w:val="24"/>
          <w:szCs w:val="24"/>
        </w:rPr>
        <w:t>Peraturan Pemerintah Pengganti Undang-Undang Republik Indonesia Nomor 2 Tahun 2014 Tentang Perubahan Atas Undang-Undang Nomor 23 Tahun 2014 Tentang Pemerintahan Daerah</w:t>
      </w:r>
      <w:r w:rsidR="00AC5FE9">
        <w:rPr>
          <w:rStyle w:val="Strong"/>
          <w:rFonts w:ascii="Times New Roman" w:hAnsi="Times New Roman"/>
          <w:i/>
          <w:iCs/>
          <w:sz w:val="24"/>
          <w:szCs w:val="24"/>
        </w:rPr>
        <w:t>.</w:t>
      </w:r>
      <w:r w:rsidR="00AC5FE9" w:rsidRPr="00F9641D">
        <w:rPr>
          <w:rFonts w:ascii="Times New Roman" w:hAnsi="Times New Roman"/>
          <w:sz w:val="24"/>
          <w:szCs w:val="24"/>
        </w:rPr>
        <w:t xml:space="preserve"> </w:t>
      </w:r>
    </w:p>
    <w:p w:rsidR="00AC5FE9" w:rsidRPr="00AC5FE9" w:rsidRDefault="00F9641D" w:rsidP="00A0555E">
      <w:pPr>
        <w:pStyle w:val="ListParagraph"/>
        <w:numPr>
          <w:ilvl w:val="1"/>
          <w:numId w:val="2"/>
        </w:numPr>
        <w:spacing w:before="100" w:beforeAutospacing="1" w:after="100" w:afterAutospacing="1"/>
        <w:jc w:val="both"/>
        <w:outlineLvl w:val="1"/>
        <w:rPr>
          <w:rFonts w:ascii="Times New Roman" w:hAnsi="Times New Roman"/>
          <w:b/>
          <w:bCs/>
          <w:lang w:eastAsia="id-ID"/>
        </w:rPr>
      </w:pPr>
      <w:r w:rsidRPr="00F9641D">
        <w:rPr>
          <w:rFonts w:ascii="Times New Roman" w:hAnsi="Times New Roman"/>
          <w:sz w:val="24"/>
          <w:szCs w:val="24"/>
        </w:rPr>
        <w:t>Peraturan Pemerintah Republik Indonesia Nomor 21 Tahun 2014 Tentang Pemberhentian Pegawai NegeriSipil yang Mencapai Batas Usia Pensiun bagi Pejabat Fungsional</w:t>
      </w:r>
      <w:r w:rsidR="00AC5FE9">
        <w:rPr>
          <w:rStyle w:val="Strong"/>
          <w:rFonts w:ascii="Times New Roman" w:hAnsi="Times New Roman"/>
          <w:i/>
          <w:iCs/>
          <w:sz w:val="24"/>
          <w:szCs w:val="24"/>
        </w:rPr>
        <w:t>.</w:t>
      </w:r>
      <w:r w:rsidR="00AC5FE9" w:rsidRPr="00F9641D">
        <w:rPr>
          <w:rFonts w:ascii="Times New Roman" w:hAnsi="Times New Roman"/>
          <w:sz w:val="24"/>
          <w:szCs w:val="24"/>
        </w:rPr>
        <w:t xml:space="preserve"> </w:t>
      </w:r>
    </w:p>
    <w:p w:rsidR="00AC5FE9" w:rsidRDefault="00F9641D" w:rsidP="00A0555E">
      <w:pPr>
        <w:pStyle w:val="ListParagraph"/>
        <w:numPr>
          <w:ilvl w:val="1"/>
          <w:numId w:val="2"/>
        </w:numPr>
        <w:spacing w:before="100" w:beforeAutospacing="1" w:after="100" w:afterAutospacing="1"/>
        <w:jc w:val="both"/>
        <w:outlineLvl w:val="1"/>
        <w:rPr>
          <w:rFonts w:ascii="Times New Roman" w:hAnsi="Times New Roman"/>
          <w:b/>
          <w:bCs/>
          <w:lang w:eastAsia="id-ID"/>
        </w:rPr>
      </w:pPr>
      <w:r w:rsidRPr="00F9641D">
        <w:rPr>
          <w:rFonts w:ascii="Times New Roman" w:hAnsi="Times New Roman"/>
          <w:sz w:val="24"/>
          <w:szCs w:val="24"/>
        </w:rPr>
        <w:t>Peraturan Pemerintah Republik Indonesia Nomor 35 Tahun 2015 Tentang Perubahan Ketujuh Belas Atas Peraturan Pemerintah Nomor 7 Tahun 1977 Tentang Peraturan Gaji Pegawai Negeri Sipil</w:t>
      </w:r>
      <w:r w:rsidR="00AC5FE9">
        <w:rPr>
          <w:rStyle w:val="Emphasis"/>
          <w:rFonts w:ascii="Times New Roman" w:hAnsi="Times New Roman"/>
          <w:b/>
          <w:bCs/>
          <w:sz w:val="24"/>
          <w:szCs w:val="24"/>
        </w:rPr>
        <w:t>.</w:t>
      </w:r>
    </w:p>
    <w:p w:rsidR="00AC5FE9" w:rsidRPr="00AC5FE9" w:rsidRDefault="00F9641D" w:rsidP="00A0555E">
      <w:pPr>
        <w:pStyle w:val="ListParagraph"/>
        <w:numPr>
          <w:ilvl w:val="1"/>
          <w:numId w:val="2"/>
        </w:numPr>
        <w:spacing w:before="100" w:beforeAutospacing="1" w:after="100" w:afterAutospacing="1"/>
        <w:jc w:val="both"/>
        <w:outlineLvl w:val="1"/>
        <w:rPr>
          <w:rFonts w:ascii="Times New Roman" w:hAnsi="Times New Roman"/>
          <w:b/>
          <w:bCs/>
          <w:lang w:eastAsia="id-ID"/>
        </w:rPr>
      </w:pPr>
      <w:r w:rsidRPr="00F9641D">
        <w:rPr>
          <w:rFonts w:ascii="Times New Roman" w:hAnsi="Times New Roman"/>
          <w:sz w:val="24"/>
          <w:szCs w:val="24"/>
        </w:rPr>
        <w:t>Peraturan Pemerintah Republik Indonesia Nomor 37 Tahun 2014 Tentang Penetapan Pensiun Pokok Pensiunan Pegawai Negeri Sipil Dan Janda/Dudanya</w:t>
      </w:r>
      <w:r w:rsidR="00AC5FE9">
        <w:rPr>
          <w:rFonts w:ascii="Times New Roman" w:hAnsi="Times New Roman"/>
          <w:sz w:val="24"/>
          <w:szCs w:val="24"/>
        </w:rPr>
        <w:t>.</w:t>
      </w:r>
    </w:p>
    <w:p w:rsidR="00AC5FE9" w:rsidRPr="00AC5FE9" w:rsidRDefault="00F9641D" w:rsidP="00A0555E">
      <w:pPr>
        <w:pStyle w:val="ListParagraph"/>
        <w:numPr>
          <w:ilvl w:val="1"/>
          <w:numId w:val="2"/>
        </w:numPr>
        <w:spacing w:before="100" w:beforeAutospacing="1" w:after="100" w:afterAutospacing="1"/>
        <w:jc w:val="both"/>
        <w:outlineLvl w:val="1"/>
        <w:rPr>
          <w:rFonts w:ascii="Times New Roman" w:hAnsi="Times New Roman"/>
          <w:b/>
          <w:bCs/>
          <w:lang w:eastAsia="id-ID"/>
        </w:rPr>
      </w:pPr>
      <w:r w:rsidRPr="00F9641D">
        <w:rPr>
          <w:rFonts w:ascii="Times New Roman" w:hAnsi="Times New Roman"/>
          <w:sz w:val="24"/>
          <w:szCs w:val="24"/>
        </w:rPr>
        <w:lastRenderedPageBreak/>
        <w:t>Peraturan Pemerintah Republik Indonesia Nomor 53 Tahun 2014 Tentang Pemberian Gaji/Pensiun/Tunjangan Bulan Ketiga Belas Dalam Tahun Anggaran 2014 Kepada Pegawai Negeri Sipil, Anggota Tentara Nasional Indonesia, Anggota Kepolisian Negara Republik Indonesia, Pejabat Negara, dan Penerima Pensiun/Tunjangan</w:t>
      </w:r>
      <w:r w:rsidR="00AC5FE9">
        <w:rPr>
          <w:rFonts w:ascii="Times New Roman" w:hAnsi="Times New Roman"/>
          <w:sz w:val="24"/>
          <w:szCs w:val="24"/>
        </w:rPr>
        <w:t>.</w:t>
      </w:r>
    </w:p>
    <w:p w:rsidR="00AC5FE9" w:rsidRDefault="00F9641D" w:rsidP="00A0555E">
      <w:pPr>
        <w:pStyle w:val="ListParagraph"/>
        <w:numPr>
          <w:ilvl w:val="1"/>
          <w:numId w:val="2"/>
        </w:numPr>
        <w:spacing w:before="100" w:beforeAutospacing="1" w:after="100" w:afterAutospacing="1"/>
        <w:jc w:val="both"/>
        <w:outlineLvl w:val="1"/>
        <w:rPr>
          <w:rFonts w:ascii="Times New Roman" w:hAnsi="Times New Roman"/>
          <w:b/>
          <w:bCs/>
          <w:lang w:eastAsia="id-ID"/>
        </w:rPr>
      </w:pPr>
      <w:r w:rsidRPr="00F9641D">
        <w:rPr>
          <w:rFonts w:ascii="Times New Roman" w:hAnsi="Times New Roman"/>
          <w:sz w:val="24"/>
          <w:szCs w:val="24"/>
        </w:rPr>
        <w:t>Peraturan Pemerintah Republik Indonesia Nomor  11 Tahun 2017 Tentang Manajemen Pegawai Negeri  Sipil</w:t>
      </w:r>
      <w:r w:rsidR="00AC5FE9">
        <w:rPr>
          <w:rFonts w:ascii="Times New Roman" w:hAnsi="Times New Roman"/>
          <w:sz w:val="24"/>
          <w:szCs w:val="24"/>
        </w:rPr>
        <w:t>.</w:t>
      </w:r>
      <w:r w:rsidR="00AC5FE9" w:rsidRPr="00AC5FE9">
        <w:rPr>
          <w:rFonts w:ascii="Times New Roman" w:hAnsi="Times New Roman"/>
          <w:b/>
          <w:bCs/>
          <w:lang w:eastAsia="id-ID"/>
        </w:rPr>
        <w:t xml:space="preserve"> </w:t>
      </w:r>
    </w:p>
    <w:p w:rsidR="00AC5FE9" w:rsidRPr="00AC5FE9" w:rsidRDefault="00F9641D" w:rsidP="00A0555E">
      <w:pPr>
        <w:pStyle w:val="ListParagraph"/>
        <w:numPr>
          <w:ilvl w:val="0"/>
          <w:numId w:val="2"/>
        </w:numPr>
        <w:spacing w:before="100" w:beforeAutospacing="1" w:after="100" w:afterAutospacing="1"/>
        <w:jc w:val="both"/>
        <w:outlineLvl w:val="1"/>
        <w:rPr>
          <w:rStyle w:val="Strong"/>
          <w:lang w:eastAsia="id-ID"/>
        </w:rPr>
      </w:pPr>
      <w:r w:rsidRPr="00AC5FE9">
        <w:rPr>
          <w:rStyle w:val="Strong"/>
          <w:rFonts w:ascii="Times New Roman" w:hAnsi="Times New Roman"/>
          <w:sz w:val="28"/>
          <w:szCs w:val="28"/>
        </w:rPr>
        <w:t>Peraturan Presiden</w:t>
      </w:r>
    </w:p>
    <w:p w:rsidR="00AC5FE9" w:rsidRPr="00AC5FE9" w:rsidRDefault="00F9641D" w:rsidP="00A0555E">
      <w:pPr>
        <w:pStyle w:val="ListParagraph"/>
        <w:numPr>
          <w:ilvl w:val="1"/>
          <w:numId w:val="2"/>
        </w:numPr>
        <w:spacing w:before="100" w:beforeAutospacing="1" w:after="100" w:afterAutospacing="1"/>
        <w:jc w:val="both"/>
        <w:outlineLvl w:val="1"/>
        <w:rPr>
          <w:rFonts w:ascii="Times New Roman" w:hAnsi="Times New Roman"/>
          <w:sz w:val="28"/>
          <w:szCs w:val="28"/>
        </w:rPr>
      </w:pPr>
      <w:r w:rsidRPr="00F9641D">
        <w:rPr>
          <w:rFonts w:ascii="Times New Roman" w:hAnsi="Times New Roman"/>
          <w:sz w:val="24"/>
          <w:szCs w:val="24"/>
        </w:rPr>
        <w:t>Peraturan Presiden Republik Indonesia Nomor 116  Tahun 2014 tentang Perubahan Kedua Atas Keputusan Presiden Nomor 87 Tahun 1999 Tentang</w:t>
      </w:r>
      <w:r w:rsidR="00AC5FE9">
        <w:rPr>
          <w:rFonts w:ascii="Times New Roman" w:hAnsi="Times New Roman"/>
          <w:sz w:val="24"/>
          <w:szCs w:val="24"/>
        </w:rPr>
        <w:t>.</w:t>
      </w:r>
    </w:p>
    <w:p w:rsidR="00AC5FE9" w:rsidRDefault="00F9641D" w:rsidP="00A0555E">
      <w:pPr>
        <w:pStyle w:val="ListParagraph"/>
        <w:numPr>
          <w:ilvl w:val="0"/>
          <w:numId w:val="2"/>
        </w:numPr>
        <w:spacing w:before="100" w:beforeAutospacing="1" w:after="100" w:afterAutospacing="1"/>
        <w:jc w:val="both"/>
        <w:outlineLvl w:val="1"/>
        <w:rPr>
          <w:rFonts w:ascii="Times New Roman" w:hAnsi="Times New Roman"/>
          <w:b/>
          <w:sz w:val="28"/>
          <w:szCs w:val="28"/>
        </w:rPr>
      </w:pPr>
      <w:r w:rsidRPr="00AC5FE9">
        <w:rPr>
          <w:rFonts w:ascii="Times New Roman" w:hAnsi="Times New Roman"/>
          <w:b/>
          <w:sz w:val="28"/>
          <w:szCs w:val="28"/>
        </w:rPr>
        <w:t xml:space="preserve">Peraturan Mentri </w:t>
      </w:r>
    </w:p>
    <w:p w:rsidR="00AC5FE9" w:rsidRPr="00AC5FE9" w:rsidRDefault="00F9641D" w:rsidP="00A0555E">
      <w:pPr>
        <w:pStyle w:val="ListParagraph"/>
        <w:numPr>
          <w:ilvl w:val="1"/>
          <w:numId w:val="2"/>
        </w:numPr>
        <w:spacing w:before="100" w:beforeAutospacing="1" w:after="100" w:afterAutospacing="1"/>
        <w:jc w:val="both"/>
        <w:outlineLvl w:val="1"/>
        <w:rPr>
          <w:rFonts w:ascii="Times New Roman" w:hAnsi="Times New Roman"/>
          <w:b/>
          <w:sz w:val="28"/>
          <w:szCs w:val="28"/>
        </w:rPr>
      </w:pPr>
      <w:r w:rsidRPr="00F9641D">
        <w:rPr>
          <w:rFonts w:ascii="Times New Roman" w:hAnsi="Times New Roman"/>
          <w:sz w:val="24"/>
          <w:szCs w:val="24"/>
        </w:rPr>
        <w:t>Peraturan Menteri Dalam Negeri Republik Indonesia Nomor  3  Tahun 2014 Tentang Perubahan Keempat Atas Peraturan Menteri Dalam Negeri Nomor 24 Tahun 2011 Tentang Penyelenggaraan Tugas dan Wewenang Gubernur Sebagai Wakil Pemerintah di Wilayah Provins</w:t>
      </w:r>
      <w:r w:rsidR="00AC5FE9">
        <w:rPr>
          <w:rFonts w:ascii="Times New Roman" w:hAnsi="Times New Roman"/>
          <w:sz w:val="24"/>
          <w:szCs w:val="24"/>
        </w:rPr>
        <w:t>i.</w:t>
      </w:r>
      <w:r w:rsidR="00AC5FE9" w:rsidRPr="00F9641D">
        <w:rPr>
          <w:rFonts w:ascii="Times New Roman" w:hAnsi="Times New Roman"/>
          <w:sz w:val="24"/>
          <w:szCs w:val="24"/>
        </w:rPr>
        <w:t xml:space="preserve"> </w:t>
      </w:r>
    </w:p>
    <w:p w:rsidR="00AC5FE9" w:rsidRPr="00AC5FE9" w:rsidRDefault="00F9641D" w:rsidP="00A0555E">
      <w:pPr>
        <w:pStyle w:val="ListParagraph"/>
        <w:numPr>
          <w:ilvl w:val="1"/>
          <w:numId w:val="2"/>
        </w:numPr>
        <w:spacing w:before="100" w:beforeAutospacing="1" w:after="100" w:afterAutospacing="1"/>
        <w:jc w:val="both"/>
        <w:outlineLvl w:val="1"/>
        <w:rPr>
          <w:rFonts w:ascii="Times New Roman" w:hAnsi="Times New Roman"/>
          <w:b/>
          <w:sz w:val="28"/>
          <w:szCs w:val="28"/>
        </w:rPr>
      </w:pPr>
      <w:r w:rsidRPr="00F9641D">
        <w:rPr>
          <w:rFonts w:ascii="Times New Roman" w:hAnsi="Times New Roman"/>
          <w:sz w:val="24"/>
          <w:szCs w:val="24"/>
        </w:rPr>
        <w:t>Peraturan Menteri Dalam Negeri Republik Indonesia Nomor 7 Tahun 2014 Tentang Perubahan Atas Peraturan Menteri Dalam Negeri Republik Indonesia Nomor 64 Tahun 2011 Tentang Pedoman Penerbitan Rekomendasi Penelitian</w:t>
      </w:r>
      <w:r w:rsidR="00AC5FE9">
        <w:rPr>
          <w:rFonts w:ascii="Times New Roman" w:hAnsi="Times New Roman"/>
          <w:sz w:val="24"/>
          <w:szCs w:val="24"/>
        </w:rPr>
        <w:t>.</w:t>
      </w:r>
    </w:p>
    <w:p w:rsidR="00AC5FE9" w:rsidRPr="00AC5FE9" w:rsidRDefault="00F9641D" w:rsidP="00A0555E">
      <w:pPr>
        <w:pStyle w:val="ListParagraph"/>
        <w:numPr>
          <w:ilvl w:val="1"/>
          <w:numId w:val="2"/>
        </w:numPr>
        <w:spacing w:before="100" w:beforeAutospacing="1" w:after="100" w:afterAutospacing="1"/>
        <w:jc w:val="both"/>
        <w:outlineLvl w:val="1"/>
        <w:rPr>
          <w:rFonts w:ascii="Times New Roman" w:hAnsi="Times New Roman"/>
          <w:b/>
          <w:sz w:val="28"/>
          <w:szCs w:val="28"/>
        </w:rPr>
      </w:pPr>
      <w:r w:rsidRPr="00F9641D">
        <w:rPr>
          <w:rFonts w:ascii="Times New Roman" w:hAnsi="Times New Roman"/>
          <w:sz w:val="24"/>
          <w:szCs w:val="24"/>
        </w:rPr>
        <w:t>Peraturan Menteri Dalam Negeri Republik Indonesia Nomor 36 Tahun 2014 Tentang Orientasi Kepemimpinan Dalam Penyelenggaraan Pemerintahan Daerah</w:t>
      </w:r>
      <w:r w:rsidR="00AC5FE9">
        <w:rPr>
          <w:rStyle w:val="Strong"/>
          <w:rFonts w:ascii="Times New Roman" w:hAnsi="Times New Roman"/>
          <w:i/>
          <w:iCs/>
          <w:sz w:val="24"/>
          <w:szCs w:val="24"/>
        </w:rPr>
        <w:t>.</w:t>
      </w:r>
      <w:r w:rsidR="00AC5FE9" w:rsidRPr="00F9641D">
        <w:rPr>
          <w:rFonts w:ascii="Times New Roman" w:hAnsi="Times New Roman"/>
          <w:sz w:val="24"/>
          <w:szCs w:val="24"/>
        </w:rPr>
        <w:t xml:space="preserve"> </w:t>
      </w:r>
    </w:p>
    <w:p w:rsidR="00AC5FE9" w:rsidRPr="00AC5FE9" w:rsidRDefault="00F9641D" w:rsidP="00A0555E">
      <w:pPr>
        <w:pStyle w:val="ListParagraph"/>
        <w:numPr>
          <w:ilvl w:val="1"/>
          <w:numId w:val="2"/>
        </w:numPr>
        <w:spacing w:before="100" w:beforeAutospacing="1" w:after="100" w:afterAutospacing="1"/>
        <w:jc w:val="both"/>
        <w:outlineLvl w:val="1"/>
        <w:rPr>
          <w:rFonts w:ascii="Times New Roman" w:hAnsi="Times New Roman"/>
          <w:b/>
          <w:sz w:val="28"/>
          <w:szCs w:val="28"/>
        </w:rPr>
      </w:pPr>
      <w:r w:rsidRPr="00F9641D">
        <w:rPr>
          <w:rFonts w:ascii="Times New Roman" w:hAnsi="Times New Roman"/>
          <w:sz w:val="24"/>
          <w:szCs w:val="24"/>
        </w:rPr>
        <w:t>Peraturan Menteri Dalam Negeri Republik Indonesia Nomor 39 Tahun 2014 Tentang Pedoman Penentuan Kebutuhan Calon Praja Institut Pemerintahan Dalam Neger</w:t>
      </w:r>
      <w:r w:rsidR="00AC5FE9">
        <w:rPr>
          <w:rFonts w:ascii="Times New Roman" w:hAnsi="Times New Roman"/>
          <w:sz w:val="24"/>
          <w:szCs w:val="24"/>
        </w:rPr>
        <w:t>i.</w:t>
      </w:r>
      <w:r w:rsidR="00AC5FE9" w:rsidRPr="00F9641D">
        <w:rPr>
          <w:rFonts w:ascii="Times New Roman" w:hAnsi="Times New Roman"/>
          <w:sz w:val="24"/>
          <w:szCs w:val="24"/>
        </w:rPr>
        <w:t xml:space="preserve"> </w:t>
      </w:r>
    </w:p>
    <w:p w:rsidR="00AC5FE9" w:rsidRPr="00AC5FE9" w:rsidRDefault="00F9641D" w:rsidP="00A0555E">
      <w:pPr>
        <w:pStyle w:val="ListParagraph"/>
        <w:numPr>
          <w:ilvl w:val="1"/>
          <w:numId w:val="2"/>
        </w:numPr>
        <w:spacing w:before="100" w:beforeAutospacing="1" w:after="100" w:afterAutospacing="1"/>
        <w:jc w:val="both"/>
        <w:outlineLvl w:val="1"/>
        <w:rPr>
          <w:rFonts w:ascii="Times New Roman" w:hAnsi="Times New Roman"/>
          <w:b/>
          <w:sz w:val="28"/>
          <w:szCs w:val="28"/>
        </w:rPr>
      </w:pPr>
      <w:r w:rsidRPr="00F9641D">
        <w:rPr>
          <w:rFonts w:ascii="Times New Roman" w:hAnsi="Times New Roman"/>
          <w:sz w:val="24"/>
          <w:szCs w:val="24"/>
        </w:rPr>
        <w:t>Peraturan Menteri Dalam Negeri Republik Indonesia Nomor 40 Tahun 2014 Tentang Standar Operasional Prosedur Seleksi Penerimaan Calon Praja Institut Pemerintahan Dalam Negeri</w:t>
      </w:r>
      <w:r w:rsidR="00AC5FE9">
        <w:rPr>
          <w:rFonts w:ascii="Times New Roman" w:hAnsi="Times New Roman"/>
          <w:sz w:val="24"/>
          <w:szCs w:val="24"/>
        </w:rPr>
        <w:t>.</w:t>
      </w:r>
    </w:p>
    <w:p w:rsidR="00AC5FE9" w:rsidRPr="00AC5FE9" w:rsidRDefault="00F9641D" w:rsidP="00A0555E">
      <w:pPr>
        <w:pStyle w:val="ListParagraph"/>
        <w:numPr>
          <w:ilvl w:val="1"/>
          <w:numId w:val="2"/>
        </w:numPr>
        <w:spacing w:before="100" w:beforeAutospacing="1" w:after="100" w:afterAutospacing="1"/>
        <w:jc w:val="both"/>
        <w:outlineLvl w:val="1"/>
        <w:rPr>
          <w:rFonts w:ascii="Times New Roman" w:hAnsi="Times New Roman"/>
          <w:b/>
          <w:sz w:val="28"/>
          <w:szCs w:val="28"/>
        </w:rPr>
      </w:pPr>
      <w:r w:rsidRPr="00F9641D">
        <w:rPr>
          <w:rFonts w:ascii="Times New Roman" w:hAnsi="Times New Roman"/>
          <w:sz w:val="24"/>
          <w:szCs w:val="24"/>
        </w:rPr>
        <w:t>Peraturan Menteri Dalam Negeri Republik Indonesia Nomor 78 Tahun 2014 Tentang Kebijakan Pembinaan dan Pengawasan Di Lingkungan Kementerian Dalam Negeri  Dan  Pemerintah Daerah  Tahun 2015</w:t>
      </w:r>
      <w:r w:rsidR="00AC5FE9">
        <w:rPr>
          <w:rFonts w:ascii="Times New Roman" w:hAnsi="Times New Roman"/>
          <w:sz w:val="24"/>
          <w:szCs w:val="24"/>
        </w:rPr>
        <w:t>.</w:t>
      </w:r>
    </w:p>
    <w:p w:rsidR="00AC5FE9" w:rsidRPr="00AC5FE9" w:rsidRDefault="00AC5FE9" w:rsidP="00A0555E">
      <w:pPr>
        <w:pStyle w:val="ListParagraph"/>
        <w:numPr>
          <w:ilvl w:val="0"/>
          <w:numId w:val="2"/>
        </w:numPr>
        <w:spacing w:before="100" w:beforeAutospacing="1" w:after="100" w:afterAutospacing="1"/>
        <w:jc w:val="both"/>
        <w:outlineLvl w:val="1"/>
        <w:rPr>
          <w:rStyle w:val="Strong"/>
          <w:bCs w:val="0"/>
          <w:sz w:val="28"/>
          <w:szCs w:val="28"/>
        </w:rPr>
      </w:pPr>
      <w:r w:rsidRPr="00AC5FE9">
        <w:rPr>
          <w:rStyle w:val="Strong"/>
          <w:rFonts w:ascii="Times New Roman" w:hAnsi="Times New Roman"/>
          <w:sz w:val="28"/>
          <w:szCs w:val="28"/>
        </w:rPr>
        <w:t>Peraturan Menteri Pendayagunaan Aparatur Negara Dan Reformasi Birokrasi Republik Indonesia</w:t>
      </w:r>
    </w:p>
    <w:p w:rsidR="00AC5FE9" w:rsidRPr="00AC5FE9" w:rsidRDefault="00F9641D" w:rsidP="00A0555E">
      <w:pPr>
        <w:pStyle w:val="ListParagraph"/>
        <w:numPr>
          <w:ilvl w:val="1"/>
          <w:numId w:val="2"/>
        </w:numPr>
        <w:spacing w:before="100" w:beforeAutospacing="1" w:after="100" w:afterAutospacing="1"/>
        <w:jc w:val="both"/>
        <w:outlineLvl w:val="1"/>
        <w:rPr>
          <w:b/>
          <w:sz w:val="28"/>
          <w:szCs w:val="28"/>
        </w:rPr>
      </w:pPr>
      <w:r w:rsidRPr="00F9641D">
        <w:rPr>
          <w:rFonts w:ascii="Times New Roman" w:hAnsi="Times New Roman"/>
          <w:sz w:val="24"/>
          <w:szCs w:val="24"/>
        </w:rPr>
        <w:t>Peraturan Menteri Pendayagunaan Aparatur Negara dan Reformasi Birokrasi Republik Indonesia Nomor 1 Tahun 2015 Tentang Pedoman Evaluasi Kinerja Penyelenggara Pelayanan Publik</w:t>
      </w:r>
      <w:r w:rsidR="00AC5FE9">
        <w:rPr>
          <w:rFonts w:ascii="Times New Roman" w:hAnsi="Times New Roman"/>
          <w:sz w:val="24"/>
          <w:szCs w:val="24"/>
        </w:rPr>
        <w:t>.</w:t>
      </w:r>
    </w:p>
    <w:p w:rsidR="00AC5FE9" w:rsidRPr="00AC5FE9" w:rsidRDefault="00F9641D" w:rsidP="00A0555E">
      <w:pPr>
        <w:pStyle w:val="ListParagraph"/>
        <w:numPr>
          <w:ilvl w:val="1"/>
          <w:numId w:val="2"/>
        </w:numPr>
        <w:spacing w:before="100" w:beforeAutospacing="1" w:after="100" w:afterAutospacing="1"/>
        <w:jc w:val="both"/>
        <w:outlineLvl w:val="1"/>
        <w:rPr>
          <w:b/>
          <w:sz w:val="28"/>
          <w:szCs w:val="28"/>
        </w:rPr>
      </w:pPr>
      <w:r w:rsidRPr="00F9641D">
        <w:rPr>
          <w:rFonts w:ascii="Times New Roman" w:hAnsi="Times New Roman"/>
          <w:sz w:val="24"/>
          <w:szCs w:val="24"/>
        </w:rPr>
        <w:t>Peraturan Menteri Pendayagunaan Aparatur Negara dan Reformasi Birokrasi Republik Indonesia Nomor 3 Tahun 2015 Tentang Road Map Pengembangan Sistem Pengelolaan Pengaduan Pelayanan Publik Nasional</w:t>
      </w:r>
      <w:r w:rsidR="00AC5FE9">
        <w:rPr>
          <w:rFonts w:ascii="Times New Roman" w:hAnsi="Times New Roman"/>
          <w:sz w:val="24"/>
          <w:szCs w:val="24"/>
        </w:rPr>
        <w:t>.</w:t>
      </w:r>
    </w:p>
    <w:p w:rsidR="00AC5FE9" w:rsidRPr="00AC5FE9" w:rsidRDefault="00F9641D" w:rsidP="000C5B61">
      <w:pPr>
        <w:pStyle w:val="ListParagraph"/>
        <w:numPr>
          <w:ilvl w:val="1"/>
          <w:numId w:val="2"/>
        </w:numPr>
        <w:spacing w:before="100" w:beforeAutospacing="1" w:after="100" w:afterAutospacing="1"/>
        <w:jc w:val="both"/>
        <w:outlineLvl w:val="1"/>
        <w:rPr>
          <w:b/>
          <w:sz w:val="28"/>
          <w:szCs w:val="28"/>
        </w:rPr>
      </w:pPr>
      <w:r w:rsidRPr="00F9641D">
        <w:rPr>
          <w:rFonts w:ascii="Times New Roman" w:hAnsi="Times New Roman"/>
          <w:sz w:val="24"/>
          <w:szCs w:val="24"/>
        </w:rPr>
        <w:t>Peraturan Menteri Pendayagunaan Aparatur Negara dan Reformasi Birokrasi Republik Indonesia Nomor 4 Tahun 2015 Tentang Pengendalian Gratifikasi di Lingkungan Kementerian Pendayagunaan Aparatur Negara dan Reformasi Birokrasi</w:t>
      </w:r>
      <w:r w:rsidR="00AC5FE9">
        <w:rPr>
          <w:rFonts w:ascii="Times New Roman" w:hAnsi="Times New Roman"/>
          <w:sz w:val="24"/>
          <w:szCs w:val="24"/>
        </w:rPr>
        <w:t>.</w:t>
      </w:r>
    </w:p>
    <w:p w:rsidR="00AC5FE9" w:rsidRPr="00AC5FE9" w:rsidRDefault="00F9641D" w:rsidP="00A0555E">
      <w:pPr>
        <w:pStyle w:val="ListParagraph"/>
        <w:numPr>
          <w:ilvl w:val="1"/>
          <w:numId w:val="2"/>
        </w:numPr>
        <w:spacing w:before="100" w:beforeAutospacing="1" w:after="100" w:afterAutospacing="1"/>
        <w:jc w:val="both"/>
        <w:outlineLvl w:val="1"/>
        <w:rPr>
          <w:b/>
          <w:sz w:val="28"/>
          <w:szCs w:val="28"/>
        </w:rPr>
      </w:pPr>
      <w:r w:rsidRPr="00F9641D">
        <w:rPr>
          <w:rFonts w:ascii="Times New Roman" w:hAnsi="Times New Roman"/>
          <w:sz w:val="24"/>
          <w:szCs w:val="24"/>
        </w:rPr>
        <w:lastRenderedPageBreak/>
        <w:t>Peraturan Menteri Pendayagunaan Aparatur Negara dan Reformasi Birokrasi Republik Indonesia Nomor 34 Tahun 2011 Tentang Pedoman Evaluasi Jabatan</w:t>
      </w:r>
      <w:r w:rsidR="00AC5FE9">
        <w:rPr>
          <w:rFonts w:ascii="Times New Roman" w:hAnsi="Times New Roman"/>
          <w:sz w:val="24"/>
          <w:szCs w:val="24"/>
        </w:rPr>
        <w:t>.</w:t>
      </w:r>
    </w:p>
    <w:p w:rsidR="00AC5FE9" w:rsidRPr="00AC5FE9" w:rsidRDefault="00F9641D" w:rsidP="00A0555E">
      <w:pPr>
        <w:pStyle w:val="ListParagraph"/>
        <w:numPr>
          <w:ilvl w:val="1"/>
          <w:numId w:val="2"/>
        </w:numPr>
        <w:spacing w:before="100" w:beforeAutospacing="1" w:after="100" w:afterAutospacing="1"/>
        <w:jc w:val="both"/>
        <w:outlineLvl w:val="1"/>
        <w:rPr>
          <w:b/>
          <w:sz w:val="28"/>
          <w:szCs w:val="28"/>
        </w:rPr>
      </w:pPr>
      <w:r w:rsidRPr="00F9641D">
        <w:rPr>
          <w:rFonts w:ascii="Times New Roman" w:hAnsi="Times New Roman"/>
          <w:sz w:val="24"/>
          <w:szCs w:val="24"/>
        </w:rPr>
        <w:t>Peraturan Menteri Pendayagunaan Aparatur Negara dan Reformasi Birokrasi Republik Indonesia Nomor 39 Tahun 2013 Tentang Penetapan Kelas Jabatan Di Lingkungan Instansi Pemerintah</w:t>
      </w:r>
      <w:r w:rsidR="00AC5FE9">
        <w:rPr>
          <w:rFonts w:ascii="Times New Roman" w:hAnsi="Times New Roman"/>
          <w:sz w:val="24"/>
          <w:szCs w:val="24"/>
        </w:rPr>
        <w:t>.</w:t>
      </w:r>
    </w:p>
    <w:p w:rsidR="00AC5FE9" w:rsidRPr="00AC5FE9" w:rsidRDefault="00F9641D" w:rsidP="00A0555E">
      <w:pPr>
        <w:pStyle w:val="ListParagraph"/>
        <w:numPr>
          <w:ilvl w:val="1"/>
          <w:numId w:val="2"/>
        </w:numPr>
        <w:spacing w:before="100" w:beforeAutospacing="1" w:after="100" w:afterAutospacing="1"/>
        <w:jc w:val="both"/>
        <w:outlineLvl w:val="1"/>
        <w:rPr>
          <w:b/>
          <w:sz w:val="28"/>
          <w:szCs w:val="28"/>
        </w:rPr>
      </w:pPr>
      <w:r w:rsidRPr="00F9641D">
        <w:rPr>
          <w:rFonts w:ascii="Times New Roman" w:hAnsi="Times New Roman"/>
          <w:sz w:val="24"/>
          <w:szCs w:val="24"/>
        </w:rPr>
        <w:t>Peraturan Menteri Pendayagunaan Aparatur Negara dan Reformasi Birokrasi Republik Indonesia Nomor 13 Tahun 2014 Tentang Tata Cara Pengisian Jabatan Pimpinan Tinggi Secara Terbuka Di Lingkungan Instansi Pemerintah</w:t>
      </w:r>
      <w:r w:rsidR="00AC5FE9">
        <w:rPr>
          <w:rFonts w:ascii="Times New Roman" w:hAnsi="Times New Roman"/>
          <w:sz w:val="24"/>
          <w:szCs w:val="24"/>
        </w:rPr>
        <w:t>.</w:t>
      </w:r>
    </w:p>
    <w:p w:rsidR="00AC5FE9" w:rsidRPr="00AC5FE9" w:rsidRDefault="00F9641D" w:rsidP="00A0555E">
      <w:pPr>
        <w:pStyle w:val="ListParagraph"/>
        <w:numPr>
          <w:ilvl w:val="1"/>
          <w:numId w:val="2"/>
        </w:numPr>
        <w:spacing w:before="100" w:beforeAutospacing="1" w:after="100" w:afterAutospacing="1"/>
        <w:jc w:val="both"/>
        <w:outlineLvl w:val="1"/>
        <w:rPr>
          <w:b/>
          <w:sz w:val="28"/>
          <w:szCs w:val="28"/>
        </w:rPr>
      </w:pPr>
      <w:r w:rsidRPr="00F9641D">
        <w:rPr>
          <w:rFonts w:ascii="Times New Roman" w:hAnsi="Times New Roman"/>
          <w:sz w:val="24"/>
          <w:szCs w:val="24"/>
        </w:rPr>
        <w:t>Peraturan Menteri Pendayagunaan Aparatur Negara dan Reformasi Birokrasi Republik Indonesia Nomor 15 Tahun 2014 Tentang Pedoman Standar Pelayana</w:t>
      </w:r>
      <w:r w:rsidR="00AC5FE9">
        <w:rPr>
          <w:rFonts w:ascii="Times New Roman" w:hAnsi="Times New Roman"/>
          <w:sz w:val="24"/>
          <w:szCs w:val="24"/>
        </w:rPr>
        <w:t>n.</w:t>
      </w:r>
      <w:r w:rsidR="00AC5FE9" w:rsidRPr="00F9641D">
        <w:rPr>
          <w:rFonts w:ascii="Times New Roman" w:hAnsi="Times New Roman"/>
          <w:sz w:val="24"/>
          <w:szCs w:val="24"/>
        </w:rPr>
        <w:t xml:space="preserve"> </w:t>
      </w:r>
    </w:p>
    <w:p w:rsidR="00AC5FE9" w:rsidRPr="00AC5FE9" w:rsidRDefault="00F9641D" w:rsidP="00A0555E">
      <w:pPr>
        <w:pStyle w:val="ListParagraph"/>
        <w:numPr>
          <w:ilvl w:val="1"/>
          <w:numId w:val="2"/>
        </w:numPr>
        <w:spacing w:before="100" w:beforeAutospacing="1" w:after="100" w:afterAutospacing="1"/>
        <w:jc w:val="both"/>
        <w:outlineLvl w:val="1"/>
        <w:rPr>
          <w:b/>
          <w:sz w:val="28"/>
          <w:szCs w:val="28"/>
        </w:rPr>
      </w:pPr>
      <w:r w:rsidRPr="00F9641D">
        <w:rPr>
          <w:rFonts w:ascii="Times New Roman" w:hAnsi="Times New Roman"/>
          <w:sz w:val="24"/>
          <w:szCs w:val="24"/>
        </w:rPr>
        <w:t>Peraturan Menteri Pendayagunaan Aparatur Negara dan Reformasi Birokrasi Republik Indonesia Nomo</w:t>
      </w:r>
      <w:r w:rsidR="00AC5FE9">
        <w:rPr>
          <w:rFonts w:ascii="Times New Roman" w:hAnsi="Times New Roman"/>
          <w:sz w:val="24"/>
          <w:szCs w:val="24"/>
        </w:rPr>
        <w:t xml:space="preserve">r 24 Tahun 2014 Tentang Pedoman </w:t>
      </w:r>
      <w:r w:rsidRPr="00F9641D">
        <w:rPr>
          <w:rFonts w:ascii="Times New Roman" w:hAnsi="Times New Roman"/>
          <w:sz w:val="24"/>
          <w:szCs w:val="24"/>
        </w:rPr>
        <w:t xml:space="preserve">Penyelenggaraan Pengelolaan Pengaduan Pelayanan Publik Secara Nasional </w:t>
      </w:r>
    </w:p>
    <w:p w:rsidR="00AC5FE9" w:rsidRPr="00AC5FE9" w:rsidRDefault="00F9641D" w:rsidP="00A0555E">
      <w:pPr>
        <w:pStyle w:val="ListParagraph"/>
        <w:numPr>
          <w:ilvl w:val="1"/>
          <w:numId w:val="2"/>
        </w:numPr>
        <w:spacing w:before="100" w:beforeAutospacing="1" w:after="100" w:afterAutospacing="1"/>
        <w:jc w:val="both"/>
        <w:outlineLvl w:val="1"/>
        <w:rPr>
          <w:b/>
          <w:sz w:val="28"/>
          <w:szCs w:val="28"/>
        </w:rPr>
      </w:pPr>
      <w:r w:rsidRPr="00F9641D">
        <w:rPr>
          <w:rFonts w:ascii="Times New Roman" w:hAnsi="Times New Roman"/>
          <w:sz w:val="24"/>
          <w:szCs w:val="24"/>
        </w:rPr>
        <w:t>Peraturan Menteri Pendayagunaan Aparatur Negara dan Reformasi Birokrasi Republik Indonesia Nomor 29 Tahun 2014 Tentang Nilai Ambang Batas Tes Kompetensi Dasar Seleksi Calon Pegawai Negeri Sipil Tahun 2014</w:t>
      </w:r>
      <w:r w:rsidR="00AC5FE9">
        <w:rPr>
          <w:rFonts w:ascii="Times New Roman" w:hAnsi="Times New Roman"/>
          <w:sz w:val="24"/>
          <w:szCs w:val="24"/>
        </w:rPr>
        <w:t>.</w:t>
      </w:r>
    </w:p>
    <w:p w:rsidR="00AC5FE9" w:rsidRPr="00AC5FE9" w:rsidRDefault="00F9641D" w:rsidP="00A0555E">
      <w:pPr>
        <w:pStyle w:val="ListParagraph"/>
        <w:numPr>
          <w:ilvl w:val="1"/>
          <w:numId w:val="2"/>
        </w:numPr>
        <w:spacing w:before="100" w:beforeAutospacing="1" w:after="100" w:afterAutospacing="1"/>
        <w:jc w:val="both"/>
        <w:outlineLvl w:val="1"/>
        <w:rPr>
          <w:b/>
          <w:sz w:val="28"/>
          <w:szCs w:val="28"/>
        </w:rPr>
      </w:pPr>
      <w:r w:rsidRPr="00F9641D">
        <w:rPr>
          <w:rFonts w:ascii="Times New Roman" w:hAnsi="Times New Roman"/>
          <w:sz w:val="24"/>
          <w:szCs w:val="24"/>
        </w:rPr>
        <w:t>Peraturan Menteri Pendayagunaan Aparatur Negara Dan Reformasi Birokrasi Republik Indonesia Nomor 52 Tahun 2014 Tentang Pedoman Pembangunan Zona Integritas Menuju Wilayah Bebas Dari Korupsi Dan Wilayah Birokrasi Bersih Dan Melayani Di Lingkungan Instansi Pemerintah</w:t>
      </w:r>
      <w:r w:rsidR="00AC5FE9">
        <w:rPr>
          <w:rFonts w:ascii="Times New Roman" w:hAnsi="Times New Roman"/>
          <w:sz w:val="24"/>
          <w:szCs w:val="24"/>
        </w:rPr>
        <w:t>.</w:t>
      </w:r>
    </w:p>
    <w:p w:rsidR="00AC5FE9" w:rsidRPr="00AC5FE9" w:rsidRDefault="00F9641D" w:rsidP="00A0555E">
      <w:pPr>
        <w:pStyle w:val="ListParagraph"/>
        <w:numPr>
          <w:ilvl w:val="1"/>
          <w:numId w:val="2"/>
        </w:numPr>
        <w:spacing w:before="100" w:beforeAutospacing="1" w:after="100" w:afterAutospacing="1"/>
        <w:jc w:val="both"/>
        <w:outlineLvl w:val="1"/>
        <w:rPr>
          <w:b/>
          <w:sz w:val="28"/>
          <w:szCs w:val="28"/>
        </w:rPr>
      </w:pPr>
      <w:r w:rsidRPr="00F9641D">
        <w:rPr>
          <w:rFonts w:ascii="Times New Roman" w:hAnsi="Times New Roman"/>
          <w:sz w:val="24"/>
          <w:szCs w:val="24"/>
        </w:rPr>
        <w:t>Peraturan Menteri Pendayagunaan Aparatur Negara Dan Reformasi Birokrasi Republik Indonesia Nomor 6 Tahun 2015 Tentang Pedoman Pembatasan Pertemuan/Rapat Di Luar Kantor Dalam Rangka Peningkatan Efisiensi Dan Efektivitas Kerja Aparatur</w:t>
      </w:r>
      <w:r w:rsidR="00AC5FE9">
        <w:rPr>
          <w:rFonts w:ascii="Times New Roman" w:hAnsi="Times New Roman"/>
          <w:sz w:val="24"/>
          <w:szCs w:val="24"/>
        </w:rPr>
        <w:t>.</w:t>
      </w:r>
    </w:p>
    <w:p w:rsidR="00AC5FE9" w:rsidRDefault="00F9641D" w:rsidP="00A0555E">
      <w:pPr>
        <w:pStyle w:val="ListParagraph"/>
        <w:numPr>
          <w:ilvl w:val="1"/>
          <w:numId w:val="2"/>
        </w:numPr>
        <w:spacing w:before="100" w:beforeAutospacing="1" w:after="100" w:afterAutospacing="1"/>
        <w:jc w:val="both"/>
        <w:outlineLvl w:val="1"/>
        <w:rPr>
          <w:rFonts w:ascii="Times New Roman" w:hAnsi="Times New Roman"/>
          <w:sz w:val="24"/>
          <w:szCs w:val="24"/>
        </w:rPr>
      </w:pPr>
      <w:r w:rsidRPr="00F9641D">
        <w:rPr>
          <w:rFonts w:ascii="Times New Roman" w:hAnsi="Times New Roman"/>
          <w:sz w:val="24"/>
          <w:szCs w:val="24"/>
        </w:rPr>
        <w:t>Peraturan Menteri Pendayagunaan Aparatur Negara Dan Reformasi Birokrasi Republik Indonesia Nomor 12 Tahun 2015 Tentang Pedoman Evaluasi Atas Implementasi Sistem Akuntabili</w:t>
      </w:r>
      <w:r w:rsidR="00AC5FE9">
        <w:rPr>
          <w:rFonts w:ascii="Times New Roman" w:hAnsi="Times New Roman"/>
          <w:sz w:val="24"/>
          <w:szCs w:val="24"/>
        </w:rPr>
        <w:t>tas Kinerja Instansi Pemerintah.</w:t>
      </w:r>
    </w:p>
    <w:p w:rsidR="00AC5FE9" w:rsidRDefault="00F9641D" w:rsidP="00A0555E">
      <w:pPr>
        <w:pStyle w:val="ListParagraph"/>
        <w:numPr>
          <w:ilvl w:val="1"/>
          <w:numId w:val="2"/>
        </w:numPr>
        <w:spacing w:before="100" w:beforeAutospacing="1" w:after="100" w:afterAutospacing="1"/>
        <w:jc w:val="both"/>
        <w:outlineLvl w:val="1"/>
        <w:rPr>
          <w:rFonts w:ascii="Times New Roman" w:hAnsi="Times New Roman"/>
          <w:sz w:val="24"/>
          <w:szCs w:val="24"/>
        </w:rPr>
      </w:pPr>
      <w:r w:rsidRPr="00F9641D">
        <w:rPr>
          <w:rFonts w:ascii="Times New Roman" w:hAnsi="Times New Roman"/>
          <w:sz w:val="24"/>
          <w:szCs w:val="24"/>
        </w:rPr>
        <w:t>Peraturan Menteri Pendayagunaan Aparatur Negara Dan Reformasi Birokrasi Republik Indonesia Nomor 15 Tahun 2015 Tentang Kompetisi Inovasi Pelayanan Publik Di Lingkungan Kementerian, Lembaga, Dan Pemerintah Daerah Tahun 2016</w:t>
      </w:r>
      <w:r w:rsidR="00AC5FE9">
        <w:rPr>
          <w:rFonts w:ascii="Times New Roman" w:hAnsi="Times New Roman"/>
          <w:sz w:val="24"/>
          <w:szCs w:val="24"/>
        </w:rPr>
        <w:t>.</w:t>
      </w:r>
    </w:p>
    <w:p w:rsidR="00AC5FE9" w:rsidRDefault="00F9641D" w:rsidP="00A0555E">
      <w:pPr>
        <w:pStyle w:val="ListParagraph"/>
        <w:numPr>
          <w:ilvl w:val="0"/>
          <w:numId w:val="2"/>
        </w:numPr>
        <w:spacing w:before="100" w:beforeAutospacing="1" w:after="100" w:afterAutospacing="1"/>
        <w:jc w:val="both"/>
        <w:outlineLvl w:val="1"/>
        <w:rPr>
          <w:rFonts w:ascii="Times New Roman" w:hAnsi="Times New Roman"/>
          <w:b/>
          <w:sz w:val="28"/>
          <w:szCs w:val="28"/>
        </w:rPr>
      </w:pPr>
      <w:r w:rsidRPr="00AC5FE9">
        <w:rPr>
          <w:rFonts w:ascii="Times New Roman" w:hAnsi="Times New Roman"/>
          <w:b/>
          <w:sz w:val="28"/>
          <w:szCs w:val="28"/>
        </w:rPr>
        <w:t xml:space="preserve">Peraturan Kepala BKN </w:t>
      </w:r>
    </w:p>
    <w:p w:rsidR="00AC5FE9" w:rsidRPr="00AC5FE9" w:rsidRDefault="00F9641D" w:rsidP="00A0555E">
      <w:pPr>
        <w:pStyle w:val="ListParagraph"/>
        <w:numPr>
          <w:ilvl w:val="1"/>
          <w:numId w:val="2"/>
        </w:numPr>
        <w:spacing w:before="100" w:beforeAutospacing="1" w:after="100" w:afterAutospacing="1"/>
        <w:jc w:val="both"/>
        <w:outlineLvl w:val="1"/>
        <w:rPr>
          <w:rFonts w:ascii="Times New Roman" w:hAnsi="Times New Roman"/>
          <w:b/>
          <w:sz w:val="28"/>
          <w:szCs w:val="28"/>
        </w:rPr>
      </w:pPr>
      <w:r w:rsidRPr="00F9641D">
        <w:rPr>
          <w:rFonts w:ascii="Times New Roman" w:hAnsi="Times New Roman"/>
          <w:sz w:val="24"/>
          <w:szCs w:val="24"/>
        </w:rPr>
        <w:t>Peraturan Kepala Badan Kepegawaian Negara Nomor 7 Tahun 2008 Tentang Kartu Pegawai Elektronik</w:t>
      </w:r>
      <w:r w:rsidR="00AC5FE9">
        <w:rPr>
          <w:rFonts w:ascii="Times New Roman" w:hAnsi="Times New Roman"/>
          <w:sz w:val="24"/>
          <w:szCs w:val="24"/>
        </w:rPr>
        <w:t>.</w:t>
      </w:r>
    </w:p>
    <w:p w:rsidR="00AC5FE9" w:rsidRDefault="00F9641D" w:rsidP="00A0555E">
      <w:pPr>
        <w:pStyle w:val="ListParagraph"/>
        <w:numPr>
          <w:ilvl w:val="1"/>
          <w:numId w:val="2"/>
        </w:numPr>
        <w:spacing w:before="100" w:beforeAutospacing="1" w:after="100" w:afterAutospacing="1"/>
        <w:jc w:val="both"/>
        <w:outlineLvl w:val="1"/>
        <w:rPr>
          <w:rFonts w:ascii="Times New Roman" w:hAnsi="Times New Roman"/>
          <w:b/>
          <w:sz w:val="28"/>
          <w:szCs w:val="28"/>
        </w:rPr>
      </w:pPr>
      <w:r w:rsidRPr="00F9641D">
        <w:rPr>
          <w:rFonts w:ascii="Times New Roman" w:hAnsi="Times New Roman"/>
          <w:sz w:val="24"/>
          <w:szCs w:val="24"/>
        </w:rPr>
        <w:t>Peraturan Kepala Badan Kepegawaian Negara Nomor 9 Tahun 2012 Tentang Pedoman Pelaksanaan Pengadaan Calon Pegawai Negeri Sipil</w:t>
      </w:r>
      <w:r w:rsidR="00AC5FE9">
        <w:rPr>
          <w:rStyle w:val="Emphasis"/>
          <w:rFonts w:ascii="Times New Roman" w:hAnsi="Times New Roman"/>
          <w:b/>
          <w:bCs/>
          <w:sz w:val="24"/>
          <w:szCs w:val="24"/>
        </w:rPr>
        <w:t>.</w:t>
      </w:r>
      <w:r w:rsidR="00AC5FE9" w:rsidRPr="00AC5FE9">
        <w:rPr>
          <w:rFonts w:ascii="Times New Roman" w:hAnsi="Times New Roman"/>
          <w:b/>
          <w:sz w:val="28"/>
          <w:szCs w:val="28"/>
        </w:rPr>
        <w:t xml:space="preserve"> </w:t>
      </w:r>
    </w:p>
    <w:p w:rsidR="00AC5FE9" w:rsidRPr="00AC5FE9" w:rsidRDefault="00F9641D" w:rsidP="00A0555E">
      <w:pPr>
        <w:pStyle w:val="ListParagraph"/>
        <w:numPr>
          <w:ilvl w:val="1"/>
          <w:numId w:val="2"/>
        </w:numPr>
        <w:spacing w:before="100" w:beforeAutospacing="1" w:after="100" w:afterAutospacing="1"/>
        <w:jc w:val="both"/>
        <w:outlineLvl w:val="1"/>
        <w:rPr>
          <w:rFonts w:ascii="Times New Roman" w:hAnsi="Times New Roman"/>
          <w:b/>
          <w:sz w:val="28"/>
          <w:szCs w:val="28"/>
        </w:rPr>
      </w:pPr>
      <w:r w:rsidRPr="00F9641D">
        <w:rPr>
          <w:rFonts w:ascii="Times New Roman" w:hAnsi="Times New Roman"/>
          <w:sz w:val="24"/>
          <w:szCs w:val="24"/>
        </w:rPr>
        <w:t>Peraturan Kepala Badan Kepegawaian Negara Nomor 3 Tahun 2013 Tentang Kamus Jabatan Fungsional Umum Pegawai Negeri Sipil</w:t>
      </w:r>
      <w:r w:rsidR="00AC5FE9">
        <w:rPr>
          <w:rFonts w:ascii="Times New Roman" w:hAnsi="Times New Roman"/>
          <w:sz w:val="24"/>
          <w:szCs w:val="24"/>
        </w:rPr>
        <w:t>.</w:t>
      </w:r>
    </w:p>
    <w:p w:rsidR="00AC5FE9" w:rsidRPr="00AC5FE9" w:rsidRDefault="00F9641D" w:rsidP="00A0555E">
      <w:pPr>
        <w:pStyle w:val="ListParagraph"/>
        <w:numPr>
          <w:ilvl w:val="1"/>
          <w:numId w:val="2"/>
        </w:numPr>
        <w:spacing w:before="100" w:beforeAutospacing="1" w:after="100" w:afterAutospacing="1"/>
        <w:jc w:val="both"/>
        <w:outlineLvl w:val="1"/>
        <w:rPr>
          <w:rFonts w:ascii="Times New Roman" w:hAnsi="Times New Roman"/>
          <w:b/>
          <w:sz w:val="28"/>
          <w:szCs w:val="28"/>
        </w:rPr>
      </w:pPr>
      <w:r w:rsidRPr="00F9641D">
        <w:rPr>
          <w:rFonts w:ascii="Times New Roman" w:hAnsi="Times New Roman"/>
          <w:sz w:val="24"/>
          <w:szCs w:val="24"/>
        </w:rPr>
        <w:lastRenderedPageBreak/>
        <w:t>Peraturan Kepala Badan Kepegawaian Negara Nomor 2 Tahun 2014 Tentang Petunjuk Teknis Pelaksanaan Penyesuaian/Inpassing Jabatan Fungsional Auditor Kepegawaian</w:t>
      </w:r>
      <w:r w:rsidR="00AC5FE9">
        <w:rPr>
          <w:rFonts w:ascii="Times New Roman" w:hAnsi="Times New Roman"/>
          <w:sz w:val="24"/>
          <w:szCs w:val="24"/>
        </w:rPr>
        <w:t>.</w:t>
      </w:r>
    </w:p>
    <w:p w:rsidR="00AC5FE9" w:rsidRPr="00AC5FE9" w:rsidRDefault="00F9641D" w:rsidP="00A0555E">
      <w:pPr>
        <w:pStyle w:val="ListParagraph"/>
        <w:numPr>
          <w:ilvl w:val="1"/>
          <w:numId w:val="2"/>
        </w:numPr>
        <w:spacing w:before="100" w:beforeAutospacing="1" w:after="100" w:afterAutospacing="1"/>
        <w:jc w:val="both"/>
        <w:outlineLvl w:val="1"/>
        <w:rPr>
          <w:rFonts w:ascii="Times New Roman" w:hAnsi="Times New Roman"/>
          <w:b/>
          <w:sz w:val="28"/>
          <w:szCs w:val="28"/>
        </w:rPr>
      </w:pPr>
      <w:r w:rsidRPr="00F9641D">
        <w:rPr>
          <w:rFonts w:ascii="Times New Roman" w:hAnsi="Times New Roman"/>
          <w:sz w:val="24"/>
          <w:szCs w:val="24"/>
        </w:rPr>
        <w:t>Peraturan Kepala Badan Kepegawaian Negara Nomor 19 Tahun 2015 Tent</w:t>
      </w:r>
      <w:proofErr w:type="spellStart"/>
      <w:r w:rsidRPr="00F9641D">
        <w:rPr>
          <w:rFonts w:ascii="Times New Roman" w:hAnsi="Times New Roman"/>
          <w:sz w:val="24"/>
          <w:szCs w:val="24"/>
        </w:rPr>
        <w:t>ang</w:t>
      </w:r>
      <w:proofErr w:type="spellEnd"/>
      <w:r w:rsidRPr="00F9641D">
        <w:rPr>
          <w:rFonts w:ascii="Times New Roman" w:hAnsi="Times New Roman"/>
          <w:sz w:val="24"/>
          <w:szCs w:val="24"/>
        </w:rPr>
        <w:t> </w:t>
      </w:r>
      <w:proofErr w:type="spellStart"/>
      <w:r w:rsidRPr="00F9641D">
        <w:rPr>
          <w:rFonts w:ascii="Times New Roman" w:hAnsi="Times New Roman"/>
          <w:sz w:val="24"/>
          <w:szCs w:val="24"/>
        </w:rPr>
        <w:t>Pedoman</w:t>
      </w:r>
      <w:proofErr w:type="spellEnd"/>
      <w:r w:rsidRPr="00F9641D">
        <w:rPr>
          <w:rFonts w:ascii="Times New Roman" w:hAnsi="Times New Roman"/>
          <w:sz w:val="24"/>
          <w:szCs w:val="24"/>
        </w:rPr>
        <w:t xml:space="preserve"> </w:t>
      </w:r>
      <w:proofErr w:type="spellStart"/>
      <w:r w:rsidRPr="00F9641D">
        <w:rPr>
          <w:rFonts w:ascii="Times New Roman" w:hAnsi="Times New Roman"/>
          <w:sz w:val="24"/>
          <w:szCs w:val="24"/>
        </w:rPr>
        <w:t>Pelaksanaan</w:t>
      </w:r>
      <w:proofErr w:type="spellEnd"/>
      <w:r w:rsidRPr="00F9641D">
        <w:rPr>
          <w:rFonts w:ascii="Times New Roman" w:hAnsi="Times New Roman"/>
          <w:sz w:val="24"/>
          <w:szCs w:val="24"/>
        </w:rPr>
        <w:t xml:space="preserve"> </w:t>
      </w:r>
      <w:proofErr w:type="spellStart"/>
      <w:r w:rsidRPr="00F9641D">
        <w:rPr>
          <w:rFonts w:ascii="Times New Roman" w:hAnsi="Times New Roman"/>
          <w:sz w:val="24"/>
          <w:szCs w:val="24"/>
        </w:rPr>
        <w:t>Pendataan</w:t>
      </w:r>
      <w:proofErr w:type="spellEnd"/>
      <w:r w:rsidRPr="00F9641D">
        <w:rPr>
          <w:rFonts w:ascii="Times New Roman" w:hAnsi="Times New Roman"/>
          <w:sz w:val="24"/>
          <w:szCs w:val="24"/>
        </w:rPr>
        <w:t xml:space="preserve"> </w:t>
      </w:r>
      <w:proofErr w:type="spellStart"/>
      <w:r w:rsidRPr="00F9641D">
        <w:rPr>
          <w:rFonts w:ascii="Times New Roman" w:hAnsi="Times New Roman"/>
          <w:sz w:val="24"/>
          <w:szCs w:val="24"/>
        </w:rPr>
        <w:t>Ulang</w:t>
      </w:r>
      <w:proofErr w:type="spellEnd"/>
      <w:r w:rsidRPr="00F9641D">
        <w:rPr>
          <w:rFonts w:ascii="Times New Roman" w:hAnsi="Times New Roman"/>
          <w:sz w:val="24"/>
          <w:szCs w:val="24"/>
        </w:rPr>
        <w:t xml:space="preserve"> </w:t>
      </w:r>
      <w:proofErr w:type="spellStart"/>
      <w:r w:rsidRPr="00F9641D">
        <w:rPr>
          <w:rFonts w:ascii="Times New Roman" w:hAnsi="Times New Roman"/>
          <w:sz w:val="24"/>
          <w:szCs w:val="24"/>
        </w:rPr>
        <w:t>Pegawai</w:t>
      </w:r>
      <w:proofErr w:type="spellEnd"/>
      <w:r w:rsidRPr="00F9641D">
        <w:rPr>
          <w:rFonts w:ascii="Times New Roman" w:hAnsi="Times New Roman"/>
          <w:sz w:val="24"/>
          <w:szCs w:val="24"/>
        </w:rPr>
        <w:t xml:space="preserve"> </w:t>
      </w:r>
      <w:proofErr w:type="spellStart"/>
      <w:r w:rsidRPr="00F9641D">
        <w:rPr>
          <w:rFonts w:ascii="Times New Roman" w:hAnsi="Times New Roman"/>
          <w:sz w:val="24"/>
          <w:szCs w:val="24"/>
        </w:rPr>
        <w:t>Negeri</w:t>
      </w:r>
      <w:proofErr w:type="spellEnd"/>
      <w:r w:rsidRPr="00F9641D">
        <w:rPr>
          <w:rFonts w:ascii="Times New Roman" w:hAnsi="Times New Roman"/>
          <w:sz w:val="24"/>
          <w:szCs w:val="24"/>
        </w:rPr>
        <w:t xml:space="preserve"> </w:t>
      </w:r>
      <w:proofErr w:type="spellStart"/>
      <w:r w:rsidRPr="00F9641D">
        <w:rPr>
          <w:rFonts w:ascii="Times New Roman" w:hAnsi="Times New Roman"/>
          <w:sz w:val="24"/>
          <w:szCs w:val="24"/>
        </w:rPr>
        <w:t>Sipil</w:t>
      </w:r>
      <w:proofErr w:type="spellEnd"/>
      <w:r w:rsidRPr="00F9641D">
        <w:rPr>
          <w:rFonts w:ascii="Times New Roman" w:hAnsi="Times New Roman"/>
          <w:sz w:val="24"/>
          <w:szCs w:val="24"/>
        </w:rPr>
        <w:t xml:space="preserve"> Secara Elektronik Tahun 2015</w:t>
      </w:r>
      <w:r w:rsidR="00AC5FE9">
        <w:rPr>
          <w:rFonts w:ascii="Times New Roman" w:hAnsi="Times New Roman"/>
          <w:sz w:val="24"/>
          <w:szCs w:val="24"/>
        </w:rPr>
        <w:t>.</w:t>
      </w:r>
    </w:p>
    <w:p w:rsidR="00AC5FE9" w:rsidRPr="00AC5FE9" w:rsidRDefault="00F9641D" w:rsidP="00A0555E">
      <w:pPr>
        <w:pStyle w:val="ListParagraph"/>
        <w:numPr>
          <w:ilvl w:val="0"/>
          <w:numId w:val="2"/>
        </w:numPr>
        <w:spacing w:before="100" w:beforeAutospacing="1" w:after="100" w:afterAutospacing="1"/>
        <w:jc w:val="both"/>
        <w:outlineLvl w:val="1"/>
        <w:rPr>
          <w:rStyle w:val="Strong"/>
          <w:b w:val="0"/>
          <w:bCs w:val="0"/>
          <w:sz w:val="28"/>
          <w:szCs w:val="28"/>
        </w:rPr>
      </w:pPr>
      <w:r w:rsidRPr="00AC5FE9">
        <w:rPr>
          <w:rStyle w:val="Strong"/>
          <w:rFonts w:ascii="Times New Roman" w:hAnsi="Times New Roman"/>
          <w:bCs w:val="0"/>
          <w:sz w:val="28"/>
          <w:szCs w:val="28"/>
        </w:rPr>
        <w:t>Edaran Kepala Badan Kepegawaian Negara</w:t>
      </w:r>
    </w:p>
    <w:p w:rsidR="00A0555E" w:rsidRPr="00A0555E" w:rsidRDefault="00F9641D" w:rsidP="00A0555E">
      <w:pPr>
        <w:pStyle w:val="ListParagraph"/>
        <w:numPr>
          <w:ilvl w:val="1"/>
          <w:numId w:val="2"/>
        </w:numPr>
        <w:spacing w:before="100" w:beforeAutospacing="1" w:after="100" w:afterAutospacing="1"/>
        <w:jc w:val="both"/>
        <w:outlineLvl w:val="1"/>
        <w:rPr>
          <w:sz w:val="28"/>
          <w:szCs w:val="28"/>
        </w:rPr>
      </w:pPr>
      <w:r w:rsidRPr="00F9641D">
        <w:rPr>
          <w:rFonts w:ascii="Times New Roman" w:hAnsi="Times New Roman"/>
          <w:sz w:val="24"/>
          <w:szCs w:val="24"/>
        </w:rPr>
        <w:t>Surat Kepala Badan Kepegawaian Negara Nomor: K.26-30lv.7-3199 Tanggal : 17 Januari 2O14 Perihal : Batas Usia Pensiun Pegawai Negeri Sipil</w:t>
      </w:r>
      <w:r w:rsidR="00AC5FE9">
        <w:rPr>
          <w:rFonts w:ascii="Times New Roman" w:hAnsi="Times New Roman"/>
          <w:sz w:val="24"/>
          <w:szCs w:val="24"/>
        </w:rPr>
        <w:t>.</w:t>
      </w:r>
    </w:p>
    <w:p w:rsidR="00A0555E" w:rsidRPr="00A0555E" w:rsidRDefault="00F9641D" w:rsidP="00A0555E">
      <w:pPr>
        <w:pStyle w:val="ListParagraph"/>
        <w:numPr>
          <w:ilvl w:val="0"/>
          <w:numId w:val="2"/>
        </w:numPr>
        <w:spacing w:before="100" w:beforeAutospacing="1" w:after="100" w:afterAutospacing="1"/>
        <w:jc w:val="both"/>
        <w:outlineLvl w:val="1"/>
        <w:rPr>
          <w:rFonts w:ascii="Times New Roman" w:hAnsi="Times New Roman"/>
          <w:b/>
          <w:sz w:val="28"/>
          <w:szCs w:val="28"/>
        </w:rPr>
      </w:pPr>
      <w:r w:rsidRPr="00A0555E">
        <w:rPr>
          <w:rFonts w:ascii="Times New Roman" w:hAnsi="Times New Roman"/>
          <w:b/>
          <w:sz w:val="28"/>
          <w:szCs w:val="28"/>
        </w:rPr>
        <w:t xml:space="preserve">Peraturan Daerah </w:t>
      </w:r>
    </w:p>
    <w:p w:rsidR="00A0555E" w:rsidRPr="00A0555E" w:rsidRDefault="00F9641D" w:rsidP="00A0555E">
      <w:pPr>
        <w:pStyle w:val="ListParagraph"/>
        <w:numPr>
          <w:ilvl w:val="1"/>
          <w:numId w:val="2"/>
        </w:numPr>
        <w:spacing w:before="100" w:beforeAutospacing="1" w:after="100" w:afterAutospacing="1"/>
        <w:jc w:val="both"/>
        <w:outlineLvl w:val="1"/>
        <w:rPr>
          <w:rFonts w:ascii="Times New Roman" w:hAnsi="Times New Roman"/>
          <w:sz w:val="28"/>
          <w:szCs w:val="28"/>
        </w:rPr>
      </w:pPr>
      <w:r w:rsidRPr="00F9641D">
        <w:rPr>
          <w:rFonts w:ascii="Times New Roman" w:hAnsi="Times New Roman"/>
          <w:sz w:val="24"/>
          <w:szCs w:val="24"/>
        </w:rPr>
        <w:t>Peraturan Daerah Provinsi Sumatera Barat Nomor 5 Tahun 2011 tentang Rencana Pembangunan Jangka Menengah (RPJM) Daerah Provinsi Sumatera Barat Tahun 2011-2015</w:t>
      </w:r>
      <w:r w:rsidR="00A0555E">
        <w:rPr>
          <w:rFonts w:ascii="Times New Roman" w:hAnsi="Times New Roman"/>
          <w:sz w:val="24"/>
          <w:szCs w:val="24"/>
        </w:rPr>
        <w:t>.</w:t>
      </w:r>
    </w:p>
    <w:p w:rsidR="00F9641D" w:rsidRPr="00A0555E" w:rsidRDefault="00F9641D" w:rsidP="00A0555E">
      <w:pPr>
        <w:pStyle w:val="ListParagraph"/>
        <w:numPr>
          <w:ilvl w:val="1"/>
          <w:numId w:val="2"/>
        </w:numPr>
        <w:spacing w:before="100" w:beforeAutospacing="1" w:after="100" w:afterAutospacing="1"/>
        <w:jc w:val="both"/>
        <w:outlineLvl w:val="1"/>
        <w:rPr>
          <w:rFonts w:ascii="Times New Roman" w:hAnsi="Times New Roman"/>
          <w:sz w:val="28"/>
          <w:szCs w:val="28"/>
        </w:rPr>
      </w:pPr>
      <w:r w:rsidRPr="00F9641D">
        <w:rPr>
          <w:rFonts w:ascii="Times New Roman" w:hAnsi="Times New Roman"/>
          <w:sz w:val="24"/>
          <w:szCs w:val="24"/>
        </w:rPr>
        <w:t>Peraturan Daerah Provinsi Sumatera Barat Nomor 10 Tahun 2014 Tentang Perubahan Ketiga Atas Peraturan Daerah Nomor 3 Tahun 2008 Tentang Pembentukan Organisasi dan Tata Kerja Inspektorat, Badan Perencanaan Pembangunan Daerah dan Lembaga Teknis Provinsi Sumatera Barat</w:t>
      </w:r>
      <w:r w:rsidR="00A0555E">
        <w:rPr>
          <w:rFonts w:ascii="Times New Roman" w:hAnsi="Times New Roman"/>
          <w:sz w:val="24"/>
          <w:szCs w:val="24"/>
        </w:rPr>
        <w:t>.</w:t>
      </w:r>
    </w:p>
    <w:p w:rsidR="00A0555E" w:rsidRDefault="00F9641D" w:rsidP="00A0555E">
      <w:pPr>
        <w:pStyle w:val="Heading2"/>
        <w:numPr>
          <w:ilvl w:val="0"/>
          <w:numId w:val="2"/>
        </w:numPr>
        <w:jc w:val="both"/>
        <w:rPr>
          <w:sz w:val="28"/>
          <w:szCs w:val="28"/>
        </w:rPr>
      </w:pPr>
      <w:r w:rsidRPr="00F9641D">
        <w:rPr>
          <w:sz w:val="28"/>
          <w:szCs w:val="28"/>
        </w:rPr>
        <w:t xml:space="preserve">Peraturan Gubernur </w:t>
      </w:r>
    </w:p>
    <w:p w:rsidR="00A0555E" w:rsidRPr="00A0555E" w:rsidRDefault="00F9641D" w:rsidP="00A0555E">
      <w:pPr>
        <w:pStyle w:val="Heading2"/>
        <w:numPr>
          <w:ilvl w:val="1"/>
          <w:numId w:val="2"/>
        </w:numPr>
        <w:jc w:val="both"/>
        <w:rPr>
          <w:b w:val="0"/>
          <w:sz w:val="28"/>
          <w:szCs w:val="28"/>
        </w:rPr>
      </w:pPr>
      <w:r w:rsidRPr="00A0555E">
        <w:rPr>
          <w:b w:val="0"/>
          <w:sz w:val="24"/>
          <w:szCs w:val="24"/>
        </w:rPr>
        <w:t>Peraturan Gubernur Sumatera Barat Nomor 61 Tahun 2011 Tentang Pengangkatan Pegawai Negeri Sipil Dalam dan Dari Jabatan Struktural</w:t>
      </w:r>
      <w:r w:rsidR="00A0555E">
        <w:rPr>
          <w:b w:val="0"/>
          <w:sz w:val="24"/>
          <w:szCs w:val="24"/>
        </w:rPr>
        <w:t>.</w:t>
      </w:r>
    </w:p>
    <w:p w:rsidR="00A0555E" w:rsidRPr="00A0555E" w:rsidRDefault="00F9641D" w:rsidP="00A0555E">
      <w:pPr>
        <w:pStyle w:val="Heading2"/>
        <w:numPr>
          <w:ilvl w:val="1"/>
          <w:numId w:val="2"/>
        </w:numPr>
        <w:jc w:val="both"/>
        <w:rPr>
          <w:b w:val="0"/>
          <w:sz w:val="28"/>
          <w:szCs w:val="28"/>
        </w:rPr>
      </w:pPr>
      <w:r w:rsidRPr="00A0555E">
        <w:rPr>
          <w:b w:val="0"/>
          <w:sz w:val="24"/>
          <w:szCs w:val="24"/>
        </w:rPr>
        <w:t>Peraturan Gubernur Sumatera Barat Nomor 29 Tahun 2012Tentang Mekanisme Pindah Tugas Pegawai Negeri Sipil Ke Lingkungan Pemerintah Provinsi Sumatera Barat</w:t>
      </w:r>
      <w:r w:rsidR="00A0555E">
        <w:rPr>
          <w:b w:val="0"/>
          <w:sz w:val="24"/>
          <w:szCs w:val="24"/>
        </w:rPr>
        <w:t>.</w:t>
      </w:r>
    </w:p>
    <w:p w:rsidR="00A0555E" w:rsidRPr="00A0555E" w:rsidRDefault="00F9641D" w:rsidP="00A0555E">
      <w:pPr>
        <w:pStyle w:val="Heading2"/>
        <w:numPr>
          <w:ilvl w:val="1"/>
          <w:numId w:val="2"/>
        </w:numPr>
        <w:jc w:val="both"/>
        <w:rPr>
          <w:b w:val="0"/>
          <w:sz w:val="28"/>
          <w:szCs w:val="28"/>
        </w:rPr>
      </w:pPr>
      <w:r w:rsidRPr="00A0555E">
        <w:rPr>
          <w:b w:val="0"/>
          <w:sz w:val="24"/>
          <w:szCs w:val="24"/>
        </w:rPr>
        <w:t>Peraturan Gubernur Sumatera Barat Nomor 42 Tahun 2011 Tentang Pedoman Penyelenggaraan Penilaian Kinerja Pegawai Negeri Sipil di Lingkungan Pemerintah Provinsi Sumatera Barat</w:t>
      </w:r>
      <w:r w:rsidR="00A0555E">
        <w:rPr>
          <w:b w:val="0"/>
          <w:sz w:val="24"/>
          <w:szCs w:val="24"/>
        </w:rPr>
        <w:t>.</w:t>
      </w:r>
    </w:p>
    <w:p w:rsidR="00A0555E" w:rsidRPr="00A0555E" w:rsidRDefault="00F9641D" w:rsidP="00A0555E">
      <w:pPr>
        <w:pStyle w:val="Heading2"/>
        <w:numPr>
          <w:ilvl w:val="1"/>
          <w:numId w:val="2"/>
        </w:numPr>
        <w:jc w:val="both"/>
        <w:rPr>
          <w:b w:val="0"/>
          <w:sz w:val="28"/>
          <w:szCs w:val="28"/>
        </w:rPr>
      </w:pPr>
      <w:r w:rsidRPr="00A0555E">
        <w:rPr>
          <w:b w:val="0"/>
          <w:sz w:val="24"/>
          <w:szCs w:val="24"/>
        </w:rPr>
        <w:t>Peraturan Gubernur Sumatera Barat Nomor 55 Tahun 2012 Tentang Disiplin dan Kode Etik Pegawai Negeri Sipil di Lingkungan Pemerintah Provinsi Sumatera Barat</w:t>
      </w:r>
      <w:r w:rsidR="00A0555E">
        <w:rPr>
          <w:b w:val="0"/>
          <w:sz w:val="24"/>
          <w:szCs w:val="24"/>
        </w:rPr>
        <w:t>.</w:t>
      </w:r>
    </w:p>
    <w:p w:rsidR="00A0555E" w:rsidRPr="00A0555E" w:rsidRDefault="00F9641D" w:rsidP="00A0555E">
      <w:pPr>
        <w:pStyle w:val="Heading2"/>
        <w:numPr>
          <w:ilvl w:val="1"/>
          <w:numId w:val="2"/>
        </w:numPr>
        <w:jc w:val="both"/>
        <w:rPr>
          <w:b w:val="0"/>
          <w:sz w:val="28"/>
          <w:szCs w:val="28"/>
        </w:rPr>
      </w:pPr>
      <w:r w:rsidRPr="00A0555E">
        <w:rPr>
          <w:b w:val="0"/>
          <w:sz w:val="24"/>
          <w:szCs w:val="24"/>
        </w:rPr>
        <w:t>Peraturan Gubernur Sumatera Barat Nomor 79 Tahun 2012 Tentang Pedoman Pemberian Izin Belajar dan Ujian Penyesuaian Kenaikan Pangkat Bagi Pegawai Negeri Sipil Di Lingkungan Pemerintah Provinsi Sumatera Barat</w:t>
      </w:r>
      <w:r w:rsidR="00A0555E">
        <w:rPr>
          <w:rStyle w:val="Strong"/>
          <w:b/>
          <w:i/>
          <w:iCs/>
          <w:sz w:val="24"/>
          <w:szCs w:val="24"/>
        </w:rPr>
        <w:t>.</w:t>
      </w:r>
    </w:p>
    <w:p w:rsidR="00A0555E" w:rsidRPr="00A0555E" w:rsidRDefault="00F9641D" w:rsidP="00A0555E">
      <w:pPr>
        <w:pStyle w:val="Heading2"/>
        <w:numPr>
          <w:ilvl w:val="1"/>
          <w:numId w:val="2"/>
        </w:numPr>
        <w:jc w:val="both"/>
        <w:rPr>
          <w:b w:val="0"/>
          <w:sz w:val="28"/>
          <w:szCs w:val="28"/>
        </w:rPr>
      </w:pPr>
      <w:r w:rsidRPr="00A0555E">
        <w:rPr>
          <w:b w:val="0"/>
          <w:sz w:val="24"/>
          <w:szCs w:val="24"/>
        </w:rPr>
        <w:t>Peraturan Gubernur Sumatera Barat Nomor 81 Tahun 2012 Tentang Tugas Belajar Pegawai Negeri Sipil Di Lingkungan Pemerintah Daerah</w:t>
      </w:r>
      <w:r w:rsidR="00A0555E">
        <w:rPr>
          <w:b w:val="0"/>
          <w:sz w:val="24"/>
          <w:szCs w:val="24"/>
        </w:rPr>
        <w:t>.</w:t>
      </w:r>
    </w:p>
    <w:p w:rsidR="00A0555E" w:rsidRPr="00A0555E" w:rsidRDefault="00F9641D" w:rsidP="00A0555E">
      <w:pPr>
        <w:pStyle w:val="Heading2"/>
        <w:numPr>
          <w:ilvl w:val="1"/>
          <w:numId w:val="2"/>
        </w:numPr>
        <w:jc w:val="both"/>
        <w:rPr>
          <w:b w:val="0"/>
          <w:sz w:val="28"/>
          <w:szCs w:val="28"/>
        </w:rPr>
      </w:pPr>
      <w:r w:rsidRPr="00A0555E">
        <w:rPr>
          <w:b w:val="0"/>
          <w:sz w:val="24"/>
          <w:szCs w:val="24"/>
        </w:rPr>
        <w:t>Peraturan Gubernur Sumatera Barat Nomor 103 Tahun 2012 Tentang Pendelegasian Wewenang Bidang Kepegawaian</w:t>
      </w:r>
      <w:r w:rsidR="00A0555E">
        <w:rPr>
          <w:b w:val="0"/>
          <w:sz w:val="24"/>
          <w:szCs w:val="24"/>
        </w:rPr>
        <w:t>.</w:t>
      </w:r>
    </w:p>
    <w:p w:rsidR="00F9641D" w:rsidRPr="00A0555E" w:rsidRDefault="00F9641D" w:rsidP="00A0555E">
      <w:pPr>
        <w:pStyle w:val="Heading2"/>
        <w:numPr>
          <w:ilvl w:val="1"/>
          <w:numId w:val="2"/>
        </w:numPr>
        <w:jc w:val="both"/>
        <w:rPr>
          <w:b w:val="0"/>
          <w:sz w:val="28"/>
          <w:szCs w:val="28"/>
        </w:rPr>
      </w:pPr>
      <w:r w:rsidRPr="00A0555E">
        <w:rPr>
          <w:b w:val="0"/>
          <w:sz w:val="24"/>
          <w:szCs w:val="24"/>
        </w:rPr>
        <w:t>Peraturan Gubernur Sumatera Barat Nomor 35 Tahun 2017 Tentang Uraian Tugas Pokok Dan Fungsi Badan Kepegawaian Daerah Provinsi Sumatera Bara</w:t>
      </w:r>
      <w:r w:rsidR="00A0555E" w:rsidRPr="00A0555E">
        <w:rPr>
          <w:b w:val="0"/>
          <w:sz w:val="24"/>
          <w:szCs w:val="24"/>
        </w:rPr>
        <w:t>t.</w:t>
      </w:r>
    </w:p>
    <w:p w:rsidR="00F9641D" w:rsidRPr="00F9641D" w:rsidRDefault="00F9641D" w:rsidP="00A0555E">
      <w:pPr>
        <w:jc w:val="both"/>
        <w:rPr>
          <w:lang w:val="id-ID"/>
        </w:rPr>
      </w:pPr>
    </w:p>
    <w:sectPr w:rsidR="00F9641D" w:rsidRPr="00F9641D" w:rsidSect="007D000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27EA3"/>
    <w:multiLevelType w:val="multilevel"/>
    <w:tmpl w:val="2604E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0534E4"/>
    <w:multiLevelType w:val="hybridMultilevel"/>
    <w:tmpl w:val="671AC698"/>
    <w:lvl w:ilvl="0" w:tplc="647A24D6">
      <w:start w:val="6"/>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73F256F7"/>
    <w:multiLevelType w:val="hybridMultilevel"/>
    <w:tmpl w:val="ADAACA94"/>
    <w:lvl w:ilvl="0" w:tplc="0E0E71F2">
      <w:start w:val="1"/>
      <w:numFmt w:val="decimal"/>
      <w:lvlText w:val="%1."/>
      <w:lvlJc w:val="left"/>
      <w:pPr>
        <w:ind w:left="720" w:hanging="360"/>
      </w:pPr>
      <w:rPr>
        <w:sz w:val="26"/>
        <w:szCs w:val="26"/>
      </w:rPr>
    </w:lvl>
    <w:lvl w:ilvl="1" w:tplc="DDF82CDA">
      <w:start w:val="1"/>
      <w:numFmt w:val="lowerLetter"/>
      <w:lvlText w:val="%2."/>
      <w:lvlJc w:val="left"/>
      <w:pPr>
        <w:ind w:left="1440" w:hanging="360"/>
      </w:pPr>
      <w:rPr>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characterSpacingControl w:val="doNotCompress"/>
  <w:compat/>
  <w:rsids>
    <w:rsidRoot w:val="00F9641D"/>
    <w:rsid w:val="00050FE0"/>
    <w:rsid w:val="000C5B61"/>
    <w:rsid w:val="005655C9"/>
    <w:rsid w:val="005B708F"/>
    <w:rsid w:val="007D0007"/>
    <w:rsid w:val="00A0555E"/>
    <w:rsid w:val="00AC5FE9"/>
    <w:rsid w:val="00E0055F"/>
    <w:rsid w:val="00F07FAA"/>
    <w:rsid w:val="00F9641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08F"/>
    <w:rPr>
      <w:sz w:val="24"/>
      <w:szCs w:val="24"/>
      <w:lang w:val="en-US" w:eastAsia="en-US"/>
    </w:rPr>
  </w:style>
  <w:style w:type="paragraph" w:styleId="Heading1">
    <w:name w:val="heading 1"/>
    <w:basedOn w:val="Normal"/>
    <w:next w:val="Normal"/>
    <w:link w:val="Heading1Char"/>
    <w:qFormat/>
    <w:rsid w:val="005B708F"/>
    <w:pPr>
      <w:keepNext/>
      <w:spacing w:line="480" w:lineRule="auto"/>
      <w:jc w:val="center"/>
      <w:outlineLvl w:val="0"/>
    </w:pPr>
    <w:rPr>
      <w:b/>
      <w:bCs/>
      <w:lang w:val="sv-SE"/>
    </w:rPr>
  </w:style>
  <w:style w:type="paragraph" w:styleId="Heading2">
    <w:name w:val="heading 2"/>
    <w:basedOn w:val="Normal"/>
    <w:link w:val="Heading2Char"/>
    <w:uiPriority w:val="9"/>
    <w:qFormat/>
    <w:rsid w:val="00F9641D"/>
    <w:pPr>
      <w:spacing w:before="100" w:beforeAutospacing="1" w:after="100" w:afterAutospacing="1"/>
      <w:outlineLvl w:val="1"/>
    </w:pPr>
    <w:rPr>
      <w:b/>
      <w:bCs/>
      <w:sz w:val="36"/>
      <w:szCs w:val="36"/>
      <w:lang w:val="id-ID" w:eastAsia="id-ID"/>
    </w:rPr>
  </w:style>
  <w:style w:type="paragraph" w:styleId="Heading3">
    <w:name w:val="heading 3"/>
    <w:basedOn w:val="Normal"/>
    <w:next w:val="Normal"/>
    <w:link w:val="Heading3Char"/>
    <w:semiHidden/>
    <w:unhideWhenUsed/>
    <w:qFormat/>
    <w:rsid w:val="00F9641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708F"/>
    <w:rPr>
      <w:b/>
      <w:bCs/>
      <w:sz w:val="24"/>
      <w:szCs w:val="24"/>
      <w:lang w:val="sv-SE" w:eastAsia="en-US"/>
    </w:rPr>
  </w:style>
  <w:style w:type="paragraph" w:styleId="ListParagraph">
    <w:name w:val="List Paragraph"/>
    <w:basedOn w:val="Normal"/>
    <w:uiPriority w:val="34"/>
    <w:qFormat/>
    <w:rsid w:val="005B708F"/>
    <w:pPr>
      <w:spacing w:after="200" w:line="276" w:lineRule="auto"/>
      <w:ind w:left="720"/>
      <w:contextualSpacing/>
    </w:pPr>
    <w:rPr>
      <w:rFonts w:ascii="Calibri" w:eastAsia="Calibri" w:hAnsi="Calibri"/>
      <w:sz w:val="22"/>
      <w:szCs w:val="22"/>
      <w:lang w:val="id-ID"/>
    </w:rPr>
  </w:style>
  <w:style w:type="character" w:customStyle="1" w:styleId="Heading2Char">
    <w:name w:val="Heading 2 Char"/>
    <w:basedOn w:val="DefaultParagraphFont"/>
    <w:link w:val="Heading2"/>
    <w:uiPriority w:val="9"/>
    <w:rsid w:val="00F9641D"/>
    <w:rPr>
      <w:b/>
      <w:bCs/>
      <w:sz w:val="36"/>
      <w:szCs w:val="36"/>
    </w:rPr>
  </w:style>
  <w:style w:type="paragraph" w:styleId="NormalWeb">
    <w:name w:val="Normal (Web)"/>
    <w:basedOn w:val="Normal"/>
    <w:uiPriority w:val="99"/>
    <w:unhideWhenUsed/>
    <w:rsid w:val="00F9641D"/>
    <w:pPr>
      <w:spacing w:before="100" w:beforeAutospacing="1" w:after="100" w:afterAutospacing="1"/>
    </w:pPr>
    <w:rPr>
      <w:lang w:val="id-ID" w:eastAsia="id-ID"/>
    </w:rPr>
  </w:style>
  <w:style w:type="character" w:styleId="Emphasis">
    <w:name w:val="Emphasis"/>
    <w:basedOn w:val="DefaultParagraphFont"/>
    <w:uiPriority w:val="20"/>
    <w:qFormat/>
    <w:rsid w:val="00F9641D"/>
    <w:rPr>
      <w:i/>
      <w:iCs/>
    </w:rPr>
  </w:style>
  <w:style w:type="character" w:styleId="Strong">
    <w:name w:val="Strong"/>
    <w:basedOn w:val="DefaultParagraphFont"/>
    <w:uiPriority w:val="22"/>
    <w:qFormat/>
    <w:rsid w:val="00F9641D"/>
    <w:rPr>
      <w:b/>
      <w:bCs/>
    </w:rPr>
  </w:style>
  <w:style w:type="character" w:styleId="Hyperlink">
    <w:name w:val="Hyperlink"/>
    <w:basedOn w:val="DefaultParagraphFont"/>
    <w:uiPriority w:val="99"/>
    <w:semiHidden/>
    <w:unhideWhenUsed/>
    <w:rsid w:val="00F9641D"/>
    <w:rPr>
      <w:color w:val="0000FF"/>
      <w:u w:val="single"/>
    </w:rPr>
  </w:style>
  <w:style w:type="character" w:customStyle="1" w:styleId="Heading3Char">
    <w:name w:val="Heading 3 Char"/>
    <w:basedOn w:val="DefaultParagraphFont"/>
    <w:link w:val="Heading3"/>
    <w:semiHidden/>
    <w:rsid w:val="00F9641D"/>
    <w:rPr>
      <w:rFonts w:asciiTheme="majorHAnsi" w:eastAsiaTheme="majorEastAsia" w:hAnsiTheme="majorHAnsi" w:cstheme="majorBidi"/>
      <w:b/>
      <w:bCs/>
      <w:color w:val="4F81BD" w:themeColor="accent1"/>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104809831">
      <w:bodyDiv w:val="1"/>
      <w:marLeft w:val="0"/>
      <w:marRight w:val="0"/>
      <w:marTop w:val="0"/>
      <w:marBottom w:val="0"/>
      <w:divBdr>
        <w:top w:val="none" w:sz="0" w:space="0" w:color="auto"/>
        <w:left w:val="none" w:sz="0" w:space="0" w:color="auto"/>
        <w:bottom w:val="none" w:sz="0" w:space="0" w:color="auto"/>
        <w:right w:val="none" w:sz="0" w:space="0" w:color="auto"/>
      </w:divBdr>
      <w:divsChild>
        <w:div w:id="1780759651">
          <w:marLeft w:val="0"/>
          <w:marRight w:val="0"/>
          <w:marTop w:val="0"/>
          <w:marBottom w:val="0"/>
          <w:divBdr>
            <w:top w:val="none" w:sz="0" w:space="0" w:color="auto"/>
            <w:left w:val="none" w:sz="0" w:space="0" w:color="auto"/>
            <w:bottom w:val="none" w:sz="0" w:space="0" w:color="auto"/>
            <w:right w:val="none" w:sz="0" w:space="0" w:color="auto"/>
          </w:divBdr>
        </w:div>
      </w:divsChild>
    </w:div>
    <w:div w:id="1162500361">
      <w:bodyDiv w:val="1"/>
      <w:marLeft w:val="0"/>
      <w:marRight w:val="0"/>
      <w:marTop w:val="0"/>
      <w:marBottom w:val="0"/>
      <w:divBdr>
        <w:top w:val="none" w:sz="0" w:space="0" w:color="auto"/>
        <w:left w:val="none" w:sz="0" w:space="0" w:color="auto"/>
        <w:bottom w:val="none" w:sz="0" w:space="0" w:color="auto"/>
        <w:right w:val="none" w:sz="0" w:space="0" w:color="auto"/>
      </w:divBdr>
      <w:divsChild>
        <w:div w:id="1790077441">
          <w:marLeft w:val="0"/>
          <w:marRight w:val="0"/>
          <w:marTop w:val="0"/>
          <w:marBottom w:val="0"/>
          <w:divBdr>
            <w:top w:val="none" w:sz="0" w:space="0" w:color="auto"/>
            <w:left w:val="none" w:sz="0" w:space="0" w:color="auto"/>
            <w:bottom w:val="none" w:sz="0" w:space="0" w:color="auto"/>
            <w:right w:val="none" w:sz="0" w:space="0" w:color="auto"/>
          </w:divBdr>
        </w:div>
      </w:divsChild>
    </w:div>
    <w:div w:id="1219365234">
      <w:bodyDiv w:val="1"/>
      <w:marLeft w:val="0"/>
      <w:marRight w:val="0"/>
      <w:marTop w:val="0"/>
      <w:marBottom w:val="0"/>
      <w:divBdr>
        <w:top w:val="none" w:sz="0" w:space="0" w:color="auto"/>
        <w:left w:val="none" w:sz="0" w:space="0" w:color="auto"/>
        <w:bottom w:val="none" w:sz="0" w:space="0" w:color="auto"/>
        <w:right w:val="none" w:sz="0" w:space="0" w:color="auto"/>
      </w:divBdr>
      <w:divsChild>
        <w:div w:id="1493791317">
          <w:marLeft w:val="0"/>
          <w:marRight w:val="0"/>
          <w:marTop w:val="0"/>
          <w:marBottom w:val="0"/>
          <w:divBdr>
            <w:top w:val="none" w:sz="0" w:space="0" w:color="auto"/>
            <w:left w:val="none" w:sz="0" w:space="0" w:color="auto"/>
            <w:bottom w:val="none" w:sz="0" w:space="0" w:color="auto"/>
            <w:right w:val="none" w:sz="0" w:space="0" w:color="auto"/>
          </w:divBdr>
        </w:div>
      </w:divsChild>
    </w:div>
    <w:div w:id="1232959765">
      <w:bodyDiv w:val="1"/>
      <w:marLeft w:val="0"/>
      <w:marRight w:val="0"/>
      <w:marTop w:val="0"/>
      <w:marBottom w:val="0"/>
      <w:divBdr>
        <w:top w:val="none" w:sz="0" w:space="0" w:color="auto"/>
        <w:left w:val="none" w:sz="0" w:space="0" w:color="auto"/>
        <w:bottom w:val="none" w:sz="0" w:space="0" w:color="auto"/>
        <w:right w:val="none" w:sz="0" w:space="0" w:color="auto"/>
      </w:divBdr>
      <w:divsChild>
        <w:div w:id="974068643">
          <w:marLeft w:val="0"/>
          <w:marRight w:val="0"/>
          <w:marTop w:val="0"/>
          <w:marBottom w:val="0"/>
          <w:divBdr>
            <w:top w:val="none" w:sz="0" w:space="0" w:color="auto"/>
            <w:left w:val="none" w:sz="0" w:space="0" w:color="auto"/>
            <w:bottom w:val="none" w:sz="0" w:space="0" w:color="auto"/>
            <w:right w:val="none" w:sz="0" w:space="0" w:color="auto"/>
          </w:divBdr>
        </w:div>
      </w:divsChild>
    </w:div>
    <w:div w:id="1342659556">
      <w:bodyDiv w:val="1"/>
      <w:marLeft w:val="0"/>
      <w:marRight w:val="0"/>
      <w:marTop w:val="0"/>
      <w:marBottom w:val="0"/>
      <w:divBdr>
        <w:top w:val="none" w:sz="0" w:space="0" w:color="auto"/>
        <w:left w:val="none" w:sz="0" w:space="0" w:color="auto"/>
        <w:bottom w:val="none" w:sz="0" w:space="0" w:color="auto"/>
        <w:right w:val="none" w:sz="0" w:space="0" w:color="auto"/>
      </w:divBdr>
      <w:divsChild>
        <w:div w:id="383721106">
          <w:marLeft w:val="0"/>
          <w:marRight w:val="0"/>
          <w:marTop w:val="0"/>
          <w:marBottom w:val="0"/>
          <w:divBdr>
            <w:top w:val="none" w:sz="0" w:space="0" w:color="auto"/>
            <w:left w:val="none" w:sz="0" w:space="0" w:color="auto"/>
            <w:bottom w:val="none" w:sz="0" w:space="0" w:color="auto"/>
            <w:right w:val="none" w:sz="0" w:space="0" w:color="auto"/>
          </w:divBdr>
        </w:div>
      </w:divsChild>
    </w:div>
    <w:div w:id="2056463962">
      <w:bodyDiv w:val="1"/>
      <w:marLeft w:val="0"/>
      <w:marRight w:val="0"/>
      <w:marTop w:val="0"/>
      <w:marBottom w:val="0"/>
      <w:divBdr>
        <w:top w:val="none" w:sz="0" w:space="0" w:color="auto"/>
        <w:left w:val="none" w:sz="0" w:space="0" w:color="auto"/>
        <w:bottom w:val="none" w:sz="0" w:space="0" w:color="auto"/>
        <w:right w:val="none" w:sz="0" w:space="0" w:color="auto"/>
      </w:divBdr>
      <w:divsChild>
        <w:div w:id="713887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cp:lastPrinted>2019-07-11T09:30:00Z</cp:lastPrinted>
  <dcterms:created xsi:type="dcterms:W3CDTF">2019-07-11T09:04:00Z</dcterms:created>
  <dcterms:modified xsi:type="dcterms:W3CDTF">2019-07-11T09:35:00Z</dcterms:modified>
</cp:coreProperties>
</file>